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2C6" w:rsidRDefault="005542C6" w:rsidP="00DB4449">
      <w:pPr>
        <w:pStyle w:val="NormalWeb"/>
        <w:widowControl/>
        <w:spacing w:beforeAutospacing="0" w:afterAutospacing="0"/>
        <w:jc w:val="center"/>
        <w:rPr>
          <w:rFonts w:ascii="仿宋_GB2312" w:eastAsia="仿宋_GB2312" w:hAnsi="宋体" w:cs="黑体"/>
          <w:color w:val="000000"/>
          <w:sz w:val="32"/>
          <w:szCs w:val="32"/>
        </w:rPr>
      </w:pPr>
    </w:p>
    <w:p w:rsidR="005542C6" w:rsidRDefault="005542C6" w:rsidP="00DB4449">
      <w:pPr>
        <w:pStyle w:val="NormalWeb"/>
        <w:widowControl/>
        <w:spacing w:beforeAutospacing="0" w:afterAutospacing="0"/>
        <w:jc w:val="center"/>
        <w:rPr>
          <w:rFonts w:ascii="仿宋_GB2312" w:eastAsia="仿宋_GB2312" w:hAnsi="宋体" w:cs="黑体"/>
          <w:color w:val="000000"/>
          <w:sz w:val="32"/>
          <w:szCs w:val="32"/>
        </w:rPr>
      </w:pPr>
    </w:p>
    <w:p w:rsidR="005542C6" w:rsidRDefault="005542C6" w:rsidP="00DB4449">
      <w:pPr>
        <w:pStyle w:val="NormalWeb"/>
        <w:widowControl/>
        <w:spacing w:beforeAutospacing="0" w:afterAutospacing="0"/>
        <w:jc w:val="center"/>
        <w:rPr>
          <w:rFonts w:ascii="仿宋_GB2312" w:eastAsia="仿宋_GB2312" w:hAnsi="宋体" w:cs="黑体"/>
          <w:color w:val="000000"/>
          <w:sz w:val="32"/>
          <w:szCs w:val="32"/>
        </w:rPr>
      </w:pPr>
    </w:p>
    <w:p w:rsidR="005542C6" w:rsidRDefault="005542C6" w:rsidP="00DB4449">
      <w:pPr>
        <w:pStyle w:val="NormalWeb"/>
        <w:widowControl/>
        <w:spacing w:beforeAutospacing="0" w:afterAutospacing="0"/>
        <w:jc w:val="center"/>
        <w:rPr>
          <w:rFonts w:ascii="仿宋_GB2312" w:eastAsia="仿宋_GB2312" w:hAnsi="宋体" w:cs="黑体"/>
          <w:color w:val="000000"/>
          <w:sz w:val="32"/>
          <w:szCs w:val="32"/>
        </w:rPr>
      </w:pPr>
    </w:p>
    <w:p w:rsidR="005542C6" w:rsidRDefault="005542C6" w:rsidP="00DB4449">
      <w:pPr>
        <w:pStyle w:val="NormalWeb"/>
        <w:widowControl/>
        <w:spacing w:beforeAutospacing="0" w:afterAutospacing="0"/>
        <w:jc w:val="center"/>
        <w:rPr>
          <w:rFonts w:ascii="仿宋_GB2312" w:eastAsia="仿宋_GB2312" w:hAnsi="宋体" w:cs="黑体"/>
          <w:color w:val="000000"/>
          <w:sz w:val="32"/>
          <w:szCs w:val="32"/>
        </w:rPr>
      </w:pPr>
    </w:p>
    <w:p w:rsidR="005542C6" w:rsidRDefault="005542C6" w:rsidP="00DB4449">
      <w:pPr>
        <w:pStyle w:val="NormalWeb"/>
        <w:widowControl/>
        <w:spacing w:beforeAutospacing="0" w:afterAutospacing="0"/>
        <w:jc w:val="center"/>
        <w:rPr>
          <w:rFonts w:ascii="仿宋_GB2312" w:eastAsia="仿宋_GB2312" w:hAnsi="宋体" w:cs="黑体"/>
          <w:color w:val="000000"/>
          <w:sz w:val="32"/>
          <w:szCs w:val="32"/>
        </w:rPr>
      </w:pPr>
    </w:p>
    <w:p w:rsidR="005542C6" w:rsidRDefault="005542C6" w:rsidP="00DB4449">
      <w:pPr>
        <w:pStyle w:val="NormalWeb"/>
        <w:widowControl/>
        <w:spacing w:beforeAutospacing="0" w:afterAutospacing="0"/>
        <w:jc w:val="center"/>
        <w:rPr>
          <w:rFonts w:ascii="仿宋_GB2312" w:eastAsia="仿宋_GB2312" w:hAnsi="宋体" w:cs="黑体"/>
          <w:color w:val="000000"/>
          <w:sz w:val="32"/>
          <w:szCs w:val="32"/>
        </w:rPr>
      </w:pPr>
    </w:p>
    <w:p w:rsidR="005542C6" w:rsidRPr="00DB4449" w:rsidRDefault="005542C6" w:rsidP="00DB4449">
      <w:pPr>
        <w:pStyle w:val="NormalWeb"/>
        <w:widowControl/>
        <w:spacing w:beforeAutospacing="0" w:afterAutospacing="0"/>
        <w:jc w:val="center"/>
        <w:rPr>
          <w:rFonts w:ascii="仿宋_GB2312" w:eastAsia="仿宋_GB2312" w:hAnsi="宋体" w:cs="黑体"/>
          <w:color w:val="000000"/>
          <w:sz w:val="32"/>
          <w:szCs w:val="32"/>
        </w:rPr>
      </w:pPr>
      <w:r w:rsidRPr="00DB4449">
        <w:rPr>
          <w:rFonts w:ascii="仿宋_GB2312" w:eastAsia="仿宋_GB2312" w:hAnsi="宋体" w:cs="宋体" w:hint="eastAsia"/>
          <w:color w:val="000000"/>
          <w:sz w:val="32"/>
          <w:szCs w:val="32"/>
        </w:rPr>
        <w:t>蒲教研发〔</w:t>
      </w:r>
      <w:r w:rsidRPr="00DB4449">
        <w:rPr>
          <w:rFonts w:ascii="仿宋_GB2312" w:eastAsia="仿宋_GB2312" w:hAnsi="宋体" w:cs="宋体"/>
          <w:color w:val="000000"/>
          <w:sz w:val="32"/>
          <w:szCs w:val="32"/>
        </w:rPr>
        <w:t>2019</w:t>
      </w:r>
      <w:r w:rsidRPr="00DB4449">
        <w:rPr>
          <w:rFonts w:ascii="仿宋_GB2312" w:eastAsia="仿宋_GB2312" w:hAnsi="宋体" w:cs="宋体" w:hint="eastAsia"/>
          <w:color w:val="000000"/>
          <w:sz w:val="32"/>
          <w:szCs w:val="32"/>
        </w:rPr>
        <w:t>〕</w:t>
      </w:r>
      <w:r w:rsidRPr="00DB4449">
        <w:rPr>
          <w:rFonts w:ascii="仿宋_GB2312" w:eastAsia="仿宋_GB2312" w:hAnsi="??_GB2312" w:cs="??_GB2312"/>
          <w:color w:val="000000"/>
          <w:sz w:val="32"/>
          <w:szCs w:val="32"/>
        </w:rPr>
        <w:t>06</w:t>
      </w:r>
      <w:r w:rsidRPr="00DB4449">
        <w:rPr>
          <w:rFonts w:ascii="仿宋_GB2312" w:eastAsia="仿宋_GB2312" w:hAnsi="宋体" w:cs="宋体" w:hint="eastAsia"/>
          <w:color w:val="000000"/>
          <w:sz w:val="32"/>
          <w:szCs w:val="32"/>
        </w:rPr>
        <w:t>号</w:t>
      </w:r>
    </w:p>
    <w:p w:rsidR="005542C6" w:rsidRDefault="005542C6" w:rsidP="00DB4449">
      <w:pPr>
        <w:pStyle w:val="NormalWeb"/>
        <w:widowControl/>
        <w:spacing w:beforeAutospacing="0" w:afterAutospacing="0"/>
        <w:jc w:val="center"/>
        <w:rPr>
          <w:rFonts w:ascii="仿宋_GB2312" w:eastAsia="仿宋_GB2312" w:hAnsi="宋体" w:cs="黑体"/>
          <w:color w:val="000000"/>
          <w:sz w:val="32"/>
          <w:szCs w:val="32"/>
        </w:rPr>
      </w:pPr>
    </w:p>
    <w:p w:rsidR="005542C6" w:rsidRPr="00DB4449" w:rsidRDefault="005542C6" w:rsidP="00DB4449">
      <w:pPr>
        <w:pStyle w:val="NormalWeb"/>
        <w:widowControl/>
        <w:spacing w:beforeAutospacing="0" w:afterAutospacing="0"/>
        <w:jc w:val="center"/>
        <w:rPr>
          <w:rFonts w:ascii="仿宋_GB2312" w:eastAsia="仿宋_GB2312" w:hAnsi="宋体" w:cs="黑体"/>
          <w:color w:val="000000"/>
          <w:sz w:val="32"/>
          <w:szCs w:val="32"/>
        </w:rPr>
      </w:pPr>
    </w:p>
    <w:p w:rsidR="005542C6" w:rsidRPr="00DB4449" w:rsidRDefault="005542C6" w:rsidP="00DB4449">
      <w:pPr>
        <w:pStyle w:val="NormalWeb"/>
        <w:widowControl/>
        <w:spacing w:beforeAutospacing="0" w:afterAutospacing="0" w:line="640" w:lineRule="exact"/>
        <w:jc w:val="center"/>
        <w:rPr>
          <w:rFonts w:ascii="方正小标宋简体" w:eastAsia="方正小标宋简体" w:hAnsi="微软雅黑" w:cs="微软雅黑"/>
          <w:color w:val="000000"/>
          <w:sz w:val="44"/>
          <w:szCs w:val="44"/>
        </w:rPr>
      </w:pPr>
      <w:r w:rsidRPr="00DB4449">
        <w:rPr>
          <w:rFonts w:ascii="方正小标宋简体" w:eastAsia="方正小标宋简体" w:hAnsi="宋体" w:cs="黑体" w:hint="eastAsia"/>
          <w:color w:val="000000"/>
          <w:sz w:val="44"/>
          <w:szCs w:val="44"/>
        </w:rPr>
        <w:t>蒲城县教学研究室</w:t>
      </w:r>
      <w:r w:rsidRPr="00DB4449">
        <w:rPr>
          <w:rFonts w:ascii="方正小标宋简体" w:eastAsia="方正小标宋简体" w:hAnsi="微软雅黑" w:cs="微软雅黑"/>
          <w:color w:val="000000"/>
          <w:sz w:val="44"/>
          <w:szCs w:val="44"/>
        </w:rPr>
        <w:t xml:space="preserve"> </w:t>
      </w:r>
    </w:p>
    <w:p w:rsidR="005542C6" w:rsidRPr="00DB4449" w:rsidRDefault="005542C6" w:rsidP="00DB4449">
      <w:pPr>
        <w:pStyle w:val="NormalWeb"/>
        <w:widowControl/>
        <w:spacing w:beforeAutospacing="0" w:afterAutospacing="0" w:line="640" w:lineRule="exact"/>
        <w:jc w:val="center"/>
        <w:rPr>
          <w:rFonts w:ascii="方正小标宋简体" w:eastAsia="方正小标宋简体" w:hAnsi="宋体" w:cs="黑体"/>
          <w:color w:val="000000"/>
          <w:w w:val="86"/>
          <w:sz w:val="44"/>
          <w:szCs w:val="44"/>
        </w:rPr>
      </w:pPr>
      <w:r w:rsidRPr="00DB4449">
        <w:rPr>
          <w:rFonts w:ascii="方正小标宋简体" w:eastAsia="方正小标宋简体" w:hAnsi="宋体" w:cs="黑体" w:hint="eastAsia"/>
          <w:color w:val="000000"/>
          <w:w w:val="86"/>
          <w:sz w:val="44"/>
          <w:szCs w:val="44"/>
        </w:rPr>
        <w:t>关于对全县各学段教学教研活动开展情况评选结果的</w:t>
      </w:r>
    </w:p>
    <w:p w:rsidR="005542C6" w:rsidRPr="00DB4449" w:rsidRDefault="005542C6" w:rsidP="00DB4449">
      <w:pPr>
        <w:pStyle w:val="NormalWeb"/>
        <w:widowControl/>
        <w:spacing w:beforeAutospacing="0" w:afterAutospacing="0" w:line="640" w:lineRule="exact"/>
        <w:jc w:val="center"/>
        <w:rPr>
          <w:rFonts w:ascii="方正小标宋简体" w:eastAsia="方正小标宋简体" w:hAnsi="微软雅黑" w:cs="微软雅黑"/>
          <w:color w:val="000000"/>
          <w:sz w:val="44"/>
          <w:szCs w:val="44"/>
        </w:rPr>
      </w:pPr>
      <w:r w:rsidRPr="00DB4449">
        <w:rPr>
          <w:rFonts w:ascii="方正小标宋简体" w:eastAsia="方正小标宋简体" w:hAnsi="宋体" w:cs="黑体" w:hint="eastAsia"/>
          <w:color w:val="000000"/>
          <w:sz w:val="44"/>
          <w:szCs w:val="44"/>
        </w:rPr>
        <w:t>通</w:t>
      </w:r>
      <w:r w:rsidRPr="00DB4449">
        <w:rPr>
          <w:rFonts w:ascii="方正小标宋简体" w:eastAsia="方正小标宋简体" w:hAnsi="宋体" w:cs="黑体"/>
          <w:color w:val="000000"/>
          <w:sz w:val="44"/>
          <w:szCs w:val="44"/>
        </w:rPr>
        <w:t xml:space="preserve">     </w:t>
      </w:r>
      <w:r w:rsidRPr="00DB4449">
        <w:rPr>
          <w:rFonts w:ascii="方正小标宋简体" w:eastAsia="方正小标宋简体" w:hAnsi="宋体" w:cs="黑体" w:hint="eastAsia"/>
          <w:color w:val="000000"/>
          <w:sz w:val="44"/>
          <w:szCs w:val="44"/>
        </w:rPr>
        <w:t>报</w:t>
      </w:r>
    </w:p>
    <w:p w:rsidR="005542C6" w:rsidRDefault="005542C6">
      <w:pPr>
        <w:pStyle w:val="NormalWeb"/>
        <w:widowControl/>
        <w:spacing w:beforeAutospacing="0" w:afterAutospacing="0" w:line="560" w:lineRule="exact"/>
        <w:rPr>
          <w:rFonts w:ascii="仿宋_GB2312" w:eastAsia="仿宋_GB2312" w:hAnsi="华文仿宋" w:cs="华文仿宋"/>
          <w:color w:val="000000"/>
          <w:sz w:val="32"/>
          <w:szCs w:val="32"/>
        </w:rPr>
      </w:pPr>
    </w:p>
    <w:p w:rsidR="005542C6" w:rsidRPr="00DB4449" w:rsidRDefault="005542C6" w:rsidP="00DB4449">
      <w:pPr>
        <w:pStyle w:val="NormalWeb"/>
        <w:spacing w:beforeAutospacing="0" w:afterAutospacing="0"/>
        <w:rPr>
          <w:rFonts w:ascii="仿宋_GB2312" w:eastAsia="仿宋_GB2312" w:hAnsi="华文仿宋" w:cs="华文仿宋"/>
          <w:color w:val="000000"/>
          <w:sz w:val="32"/>
          <w:szCs w:val="32"/>
        </w:rPr>
      </w:pPr>
      <w:r w:rsidRPr="00DB4449">
        <w:rPr>
          <w:rFonts w:ascii="仿宋_GB2312" w:eastAsia="仿宋_GB2312" w:hAnsi="华文仿宋" w:cs="华文仿宋" w:hint="eastAsia"/>
          <w:color w:val="000000"/>
          <w:sz w:val="32"/>
          <w:szCs w:val="32"/>
        </w:rPr>
        <w:t>各片区、中心校、各初中、县直有关学校：</w:t>
      </w:r>
      <w:r w:rsidRPr="00DB4449">
        <w:rPr>
          <w:rFonts w:ascii="仿宋_GB2312" w:eastAsia="仿宋_GB2312" w:hAnsi="华文仿宋" w:cs="华文仿宋"/>
          <w:color w:val="000000"/>
          <w:sz w:val="32"/>
          <w:szCs w:val="32"/>
        </w:rPr>
        <w:t xml:space="preserve"> </w:t>
      </w:r>
    </w:p>
    <w:p w:rsidR="005542C6" w:rsidRPr="00DB4449" w:rsidRDefault="005542C6" w:rsidP="00DB4449">
      <w:pPr>
        <w:ind w:firstLineChars="200" w:firstLine="640"/>
        <w:rPr>
          <w:rFonts w:ascii="仿宋_GB2312" w:eastAsia="仿宋_GB2312" w:hAnsi="华文仿宋" w:cs="华文仿宋"/>
          <w:color w:val="000000"/>
          <w:kern w:val="0"/>
          <w:sz w:val="32"/>
          <w:szCs w:val="32"/>
        </w:rPr>
      </w:pPr>
      <w:r w:rsidRPr="00DB4449">
        <w:rPr>
          <w:rFonts w:ascii="仿宋_GB2312" w:eastAsia="仿宋_GB2312" w:hAnsi="华文仿宋" w:cs="华文仿宋" w:hint="eastAsia"/>
          <w:color w:val="000000"/>
          <w:sz w:val="32"/>
          <w:szCs w:val="32"/>
        </w:rPr>
        <w:t>为了深入推进我县校本研修工作向常态化、特色化、精细化纵深发展，充分发挥教研组活动在日常教学工作中的主导作用。</w:t>
      </w:r>
      <w:r w:rsidRPr="00DB4449">
        <w:rPr>
          <w:rFonts w:ascii="仿宋_GB2312" w:eastAsia="仿宋_GB2312" w:hAnsi="华文仿宋" w:cs="华文仿宋" w:hint="eastAsia"/>
          <w:color w:val="000000"/>
          <w:kern w:val="0"/>
          <w:sz w:val="32"/>
          <w:szCs w:val="32"/>
        </w:rPr>
        <w:t>教研室分别组织开展了高中、初中、小学教研活动观摩研讨会。同时，为了推动课题成果纵深发展，引领全县小学语文古诗词课堂教学及</w:t>
      </w:r>
      <w:r w:rsidRPr="00DB4449">
        <w:rPr>
          <w:rFonts w:ascii="仿宋_GB2312" w:eastAsia="仿宋_GB2312" w:hAnsi="华文仿宋" w:cs="华文仿宋" w:hint="eastAsia"/>
          <w:sz w:val="32"/>
          <w:szCs w:val="32"/>
        </w:rPr>
        <w:t>学生阅读素养</w:t>
      </w:r>
      <w:r w:rsidRPr="00DB4449">
        <w:rPr>
          <w:rFonts w:ascii="仿宋_GB2312" w:eastAsia="仿宋_GB2312" w:hAnsi="华文仿宋" w:cs="华文仿宋" w:hint="eastAsia"/>
          <w:color w:val="000000"/>
          <w:kern w:val="0"/>
          <w:sz w:val="32"/>
          <w:szCs w:val="32"/>
        </w:rPr>
        <w:t>的有效提升，教研室组织举行了小学语文古诗词课题结题暨小学生整本书阅读课题开题现场会。</w:t>
      </w:r>
    </w:p>
    <w:p w:rsidR="005542C6" w:rsidRPr="00DB4449" w:rsidRDefault="005542C6" w:rsidP="00DB4449">
      <w:pPr>
        <w:pStyle w:val="NormalWeb"/>
        <w:spacing w:beforeAutospacing="0" w:afterAutospacing="0"/>
        <w:ind w:firstLine="640"/>
        <w:rPr>
          <w:rFonts w:ascii="仿宋_GB2312" w:eastAsia="仿宋_GB2312" w:hAnsi="华文仿宋" w:cs="华文仿宋"/>
          <w:color w:val="000000"/>
          <w:sz w:val="32"/>
          <w:szCs w:val="32"/>
        </w:rPr>
      </w:pPr>
      <w:r w:rsidRPr="00DB4449">
        <w:rPr>
          <w:rFonts w:ascii="仿宋_GB2312" w:eastAsia="仿宋_GB2312" w:hAnsi="华文仿宋" w:cs="华文仿宋" w:hint="eastAsia"/>
          <w:color w:val="000000"/>
          <w:sz w:val="32"/>
          <w:szCs w:val="32"/>
        </w:rPr>
        <w:t>这些活动由教研室牵头，各片区、学校积极配合，组织实施，取得了预期效果。经教研室研究决定，对参与此项活动的教师进行通报表扬，并颁发荣誉证书。现将评选结果通报如下（见附件）。</w:t>
      </w:r>
    </w:p>
    <w:p w:rsidR="005542C6" w:rsidRPr="00DB4449" w:rsidRDefault="005542C6" w:rsidP="00DB4449">
      <w:pPr>
        <w:pStyle w:val="NormalWeb"/>
        <w:spacing w:beforeAutospacing="0" w:afterAutospacing="0"/>
        <w:ind w:firstLine="640"/>
        <w:rPr>
          <w:rFonts w:ascii="仿宋_GB2312" w:eastAsia="仿宋_GB2312" w:hAnsi="微软雅黑" w:cs="微软雅黑"/>
          <w:color w:val="000000"/>
          <w:sz w:val="32"/>
          <w:szCs w:val="32"/>
        </w:rPr>
      </w:pPr>
      <w:r w:rsidRPr="00DB4449">
        <w:rPr>
          <w:rFonts w:ascii="仿宋_GB2312" w:eastAsia="仿宋_GB2312" w:hAnsi="华文仿宋" w:cs="华文仿宋" w:hint="eastAsia"/>
          <w:color w:val="000000"/>
          <w:sz w:val="32"/>
          <w:szCs w:val="32"/>
        </w:rPr>
        <w:t>教研室要求，全县各学校要以活动为契机，立足实际，富有成效地开展教学教研工作，努力将我县教育教学工作推进到一个新的层面。</w:t>
      </w:r>
      <w:r w:rsidRPr="00DB4449">
        <w:rPr>
          <w:rFonts w:ascii="仿宋_GB2312" w:eastAsia="仿宋_GB2312" w:hAnsi="微软雅黑" w:cs="微软雅黑"/>
          <w:color w:val="000000"/>
          <w:sz w:val="32"/>
          <w:szCs w:val="32"/>
        </w:rPr>
        <w:t xml:space="preserve"> </w:t>
      </w:r>
    </w:p>
    <w:p w:rsidR="005542C6" w:rsidRPr="00DB4449" w:rsidRDefault="005542C6" w:rsidP="00DB4449">
      <w:pPr>
        <w:ind w:firstLineChars="200" w:firstLine="640"/>
        <w:jc w:val="left"/>
        <w:rPr>
          <w:rFonts w:ascii="仿宋_GB2312" w:eastAsia="仿宋_GB2312" w:hAnsi="华文仿宋" w:cs="华文仿宋"/>
          <w:color w:val="000000"/>
          <w:kern w:val="0"/>
          <w:sz w:val="32"/>
          <w:szCs w:val="32"/>
        </w:rPr>
      </w:pPr>
      <w:r w:rsidRPr="00DB4449">
        <w:rPr>
          <w:rFonts w:ascii="仿宋_GB2312" w:eastAsia="仿宋_GB2312" w:hAnsi="华文仿宋" w:cs="华文仿宋" w:hint="eastAsia"/>
          <w:color w:val="000000"/>
          <w:kern w:val="0"/>
          <w:sz w:val="32"/>
          <w:szCs w:val="32"/>
        </w:rPr>
        <w:t>附件：</w:t>
      </w:r>
    </w:p>
    <w:p w:rsidR="005542C6" w:rsidRPr="00DB4449" w:rsidRDefault="005542C6" w:rsidP="00DB4449">
      <w:pPr>
        <w:ind w:firstLineChars="200" w:firstLine="640"/>
        <w:jc w:val="left"/>
        <w:rPr>
          <w:rFonts w:ascii="仿宋_GB2312" w:eastAsia="仿宋_GB2312" w:hAnsi="华文仿宋" w:cs="华文仿宋"/>
          <w:color w:val="000000"/>
          <w:kern w:val="0"/>
          <w:sz w:val="32"/>
          <w:szCs w:val="32"/>
        </w:rPr>
      </w:pPr>
      <w:r w:rsidRPr="00DB4449">
        <w:rPr>
          <w:rFonts w:ascii="仿宋_GB2312" w:eastAsia="仿宋_GB2312" w:hAnsi="华文仿宋" w:cs="华文仿宋"/>
          <w:color w:val="000000"/>
          <w:kern w:val="0"/>
          <w:sz w:val="32"/>
          <w:szCs w:val="32"/>
        </w:rPr>
        <w:t>1</w:t>
      </w:r>
      <w:r w:rsidRPr="00DB4449">
        <w:rPr>
          <w:rFonts w:ascii="仿宋_GB2312" w:eastAsia="仿宋_GB2312" w:hAnsi="华文仿宋" w:cs="华文仿宋" w:hint="eastAsia"/>
          <w:color w:val="000000"/>
          <w:kern w:val="0"/>
          <w:sz w:val="32"/>
          <w:szCs w:val="32"/>
        </w:rPr>
        <w:t>、小学、初中、高中教研活动观摩研讨会评选结果</w:t>
      </w:r>
      <w:r w:rsidRPr="00DB4449">
        <w:rPr>
          <w:rFonts w:ascii="华文仿宋" w:eastAsia="仿宋_GB2312" w:hAnsi="华文仿宋" w:cs="华文仿宋"/>
          <w:color w:val="000000"/>
          <w:kern w:val="0"/>
          <w:sz w:val="32"/>
          <w:szCs w:val="32"/>
        </w:rPr>
        <w:t> </w:t>
      </w:r>
    </w:p>
    <w:p w:rsidR="005542C6" w:rsidRPr="00DB4449" w:rsidRDefault="005542C6" w:rsidP="00DB4449">
      <w:pPr>
        <w:ind w:firstLineChars="200" w:firstLine="640"/>
        <w:jc w:val="left"/>
        <w:rPr>
          <w:rFonts w:ascii="仿宋_GB2312" w:eastAsia="仿宋_GB2312" w:cs="宋体"/>
          <w:color w:val="000000"/>
          <w:kern w:val="0"/>
          <w:sz w:val="32"/>
          <w:szCs w:val="32"/>
        </w:rPr>
      </w:pPr>
      <w:r w:rsidRPr="00DB4449">
        <w:rPr>
          <w:rFonts w:ascii="仿宋_GB2312" w:eastAsia="仿宋_GB2312" w:hAnsi="华文仿宋" w:cs="华文仿宋"/>
          <w:color w:val="000000"/>
          <w:kern w:val="0"/>
          <w:sz w:val="32"/>
          <w:szCs w:val="32"/>
        </w:rPr>
        <w:t>2</w:t>
      </w:r>
      <w:r w:rsidRPr="00DB4449">
        <w:rPr>
          <w:rFonts w:ascii="仿宋_GB2312" w:eastAsia="仿宋_GB2312" w:hAnsi="华文仿宋" w:cs="华文仿宋" w:hint="eastAsia"/>
          <w:color w:val="000000"/>
          <w:kern w:val="0"/>
          <w:sz w:val="32"/>
          <w:szCs w:val="32"/>
        </w:rPr>
        <w:t>、小学语文古诗词课题结题暨小学生整本书阅读课题开题现场会评选结果</w:t>
      </w:r>
    </w:p>
    <w:p w:rsidR="005542C6" w:rsidRDefault="005542C6" w:rsidP="00DB4449">
      <w:pPr>
        <w:ind w:firstLine="4800"/>
        <w:jc w:val="left"/>
        <w:rPr>
          <w:rFonts w:ascii="仿宋_GB2312" w:eastAsia="仿宋_GB2312" w:cs="宋体"/>
          <w:color w:val="000000"/>
          <w:kern w:val="0"/>
          <w:sz w:val="32"/>
          <w:szCs w:val="32"/>
        </w:rPr>
      </w:pPr>
      <w:r w:rsidRPr="00DB4449">
        <w:rPr>
          <w:rFonts w:ascii="仿宋_GB2312" w:eastAsia="仿宋_GB2312" w:cs="宋体"/>
          <w:color w:val="000000"/>
          <w:kern w:val="0"/>
          <w:sz w:val="32"/>
          <w:szCs w:val="32"/>
        </w:rPr>
        <w:t> </w:t>
      </w:r>
    </w:p>
    <w:p w:rsidR="005542C6" w:rsidRDefault="005542C6" w:rsidP="00DB4449">
      <w:pPr>
        <w:ind w:firstLine="4800"/>
        <w:jc w:val="left"/>
        <w:rPr>
          <w:rFonts w:ascii="仿宋_GB2312" w:eastAsia="仿宋_GB2312" w:cs="宋体"/>
          <w:color w:val="000000"/>
          <w:kern w:val="0"/>
          <w:sz w:val="32"/>
          <w:szCs w:val="32"/>
        </w:rPr>
      </w:pPr>
    </w:p>
    <w:p w:rsidR="005542C6" w:rsidRDefault="005542C6" w:rsidP="00DB4449">
      <w:pPr>
        <w:ind w:firstLine="4800"/>
        <w:jc w:val="left"/>
        <w:rPr>
          <w:rFonts w:ascii="仿宋_GB2312" w:eastAsia="仿宋_GB2312" w:cs="宋体"/>
          <w:color w:val="000000"/>
          <w:kern w:val="0"/>
          <w:sz w:val="32"/>
          <w:szCs w:val="32"/>
        </w:rPr>
      </w:pPr>
    </w:p>
    <w:p w:rsidR="005542C6" w:rsidRDefault="005542C6" w:rsidP="00DB4449">
      <w:pPr>
        <w:ind w:firstLine="4800"/>
        <w:jc w:val="left"/>
        <w:rPr>
          <w:rFonts w:ascii="仿宋_GB2312" w:eastAsia="仿宋_GB2312" w:cs="宋体"/>
          <w:color w:val="000000"/>
          <w:kern w:val="0"/>
          <w:sz w:val="32"/>
          <w:szCs w:val="32"/>
        </w:rPr>
      </w:pPr>
    </w:p>
    <w:p w:rsidR="005542C6" w:rsidRPr="00DB4449" w:rsidRDefault="005542C6" w:rsidP="00DB4449">
      <w:pPr>
        <w:ind w:firstLineChars="1450" w:firstLine="4640"/>
        <w:jc w:val="left"/>
        <w:rPr>
          <w:rFonts w:ascii="仿宋_GB2312" w:eastAsia="仿宋_GB2312" w:cs="宋体"/>
          <w:color w:val="000000"/>
          <w:kern w:val="0"/>
          <w:sz w:val="32"/>
          <w:szCs w:val="32"/>
        </w:rPr>
      </w:pPr>
      <w:r>
        <w:rPr>
          <w:rFonts w:ascii="仿宋_GB2312" w:eastAsia="仿宋_GB2312" w:cs="宋体" w:hint="eastAsia"/>
          <w:color w:val="000000"/>
          <w:kern w:val="0"/>
          <w:sz w:val="32"/>
          <w:szCs w:val="32"/>
        </w:rPr>
        <w:t>蒲城县教学研究室</w:t>
      </w:r>
    </w:p>
    <w:p w:rsidR="005542C6" w:rsidRPr="00DB4449" w:rsidRDefault="005542C6" w:rsidP="00DB4449">
      <w:pPr>
        <w:ind w:left="5071" w:hanging="300"/>
        <w:jc w:val="left"/>
        <w:rPr>
          <w:rFonts w:ascii="仿宋_GB2312" w:eastAsia="仿宋_GB2312" w:hAnsi="微软雅黑" w:cs="宋体"/>
          <w:color w:val="000000"/>
          <w:kern w:val="0"/>
          <w:sz w:val="32"/>
          <w:szCs w:val="32"/>
        </w:rPr>
      </w:pPr>
      <w:r w:rsidRPr="00DB4449">
        <w:rPr>
          <w:rFonts w:ascii="仿宋_GB2312" w:eastAsia="仿宋_GB2312" w:cs="宋体"/>
          <w:color w:val="000000"/>
          <w:kern w:val="0"/>
          <w:sz w:val="32"/>
          <w:szCs w:val="32"/>
        </w:rPr>
        <w:t> </w:t>
      </w:r>
      <w:smartTag w:uri="urn:schemas-microsoft-com:office:smarttags" w:element="chsdate">
        <w:smartTagPr>
          <w:attr w:name="IsROCDate" w:val="False"/>
          <w:attr w:name="IsLunarDate" w:val="False"/>
          <w:attr w:name="Day" w:val="3"/>
          <w:attr w:name="Month" w:val="7"/>
          <w:attr w:name="Year" w:val="2019"/>
        </w:smartTagPr>
        <w:r w:rsidRPr="00DB4449">
          <w:rPr>
            <w:rFonts w:ascii="仿宋_GB2312" w:eastAsia="仿宋_GB2312" w:hAnsi="仿宋" w:cs="宋体"/>
            <w:color w:val="000000"/>
            <w:kern w:val="0"/>
            <w:sz w:val="32"/>
            <w:szCs w:val="32"/>
          </w:rPr>
          <w:t>2019</w:t>
        </w:r>
        <w:r w:rsidRPr="00DB4449">
          <w:rPr>
            <w:rFonts w:ascii="仿宋_GB2312" w:eastAsia="仿宋_GB2312" w:hAnsi="仿宋" w:cs="宋体" w:hint="eastAsia"/>
            <w:color w:val="000000"/>
            <w:kern w:val="0"/>
            <w:sz w:val="32"/>
            <w:szCs w:val="32"/>
          </w:rPr>
          <w:t>年</w:t>
        </w:r>
        <w:r w:rsidRPr="00DB4449">
          <w:rPr>
            <w:rFonts w:ascii="仿宋_GB2312" w:eastAsia="仿宋_GB2312" w:hAnsi="仿宋" w:cs="宋体"/>
            <w:color w:val="000000"/>
            <w:kern w:val="0"/>
            <w:sz w:val="32"/>
            <w:szCs w:val="32"/>
          </w:rPr>
          <w:t>7</w:t>
        </w:r>
        <w:r w:rsidRPr="00DB4449">
          <w:rPr>
            <w:rFonts w:ascii="仿宋_GB2312" w:eastAsia="仿宋_GB2312" w:hAnsi="仿宋" w:cs="宋体" w:hint="eastAsia"/>
            <w:color w:val="000000"/>
            <w:kern w:val="0"/>
            <w:sz w:val="32"/>
            <w:szCs w:val="32"/>
          </w:rPr>
          <w:t>月</w:t>
        </w:r>
        <w:r w:rsidRPr="00DB4449">
          <w:rPr>
            <w:rFonts w:ascii="仿宋_GB2312" w:eastAsia="仿宋_GB2312" w:hAnsi="仿宋" w:cs="宋体"/>
            <w:color w:val="000000"/>
            <w:kern w:val="0"/>
            <w:sz w:val="32"/>
            <w:szCs w:val="32"/>
          </w:rPr>
          <w:t>3</w:t>
        </w:r>
        <w:r w:rsidRPr="00DB4449">
          <w:rPr>
            <w:rFonts w:ascii="仿宋_GB2312" w:eastAsia="仿宋_GB2312" w:hAnsi="仿宋" w:cs="宋体" w:hint="eastAsia"/>
            <w:color w:val="000000"/>
            <w:kern w:val="0"/>
            <w:sz w:val="32"/>
            <w:szCs w:val="32"/>
          </w:rPr>
          <w:t>日</w:t>
        </w:r>
      </w:smartTag>
      <w:r w:rsidRPr="00DB4449">
        <w:rPr>
          <w:rFonts w:ascii="仿宋_GB2312" w:eastAsia="仿宋_GB2312" w:hAnsi="微软雅黑" w:cs="宋体"/>
          <w:color w:val="000000"/>
          <w:kern w:val="0"/>
          <w:sz w:val="32"/>
          <w:szCs w:val="32"/>
        </w:rPr>
        <w:t xml:space="preserve"> </w:t>
      </w:r>
    </w:p>
    <w:p w:rsidR="005542C6" w:rsidRDefault="005542C6">
      <w:pPr>
        <w:widowControl/>
        <w:ind w:firstLine="1050"/>
        <w:jc w:val="left"/>
        <w:rPr>
          <w:rFonts w:ascii="仿宋" w:eastAsia="仿宋" w:hAnsi="仿宋" w:cs="宋体"/>
          <w:color w:val="000000"/>
          <w:kern w:val="0"/>
          <w:sz w:val="30"/>
          <w:szCs w:val="30"/>
        </w:rPr>
      </w:pPr>
    </w:p>
    <w:p w:rsidR="005542C6" w:rsidRDefault="005542C6">
      <w:pPr>
        <w:widowControl/>
        <w:ind w:firstLine="1050"/>
        <w:jc w:val="left"/>
        <w:rPr>
          <w:rFonts w:ascii="仿宋" w:eastAsia="仿宋" w:hAnsi="仿宋" w:cs="宋体"/>
          <w:color w:val="000000"/>
          <w:kern w:val="0"/>
          <w:sz w:val="30"/>
          <w:szCs w:val="30"/>
        </w:rPr>
      </w:pPr>
    </w:p>
    <w:p w:rsidR="005542C6" w:rsidRDefault="005542C6">
      <w:pPr>
        <w:widowControl/>
        <w:ind w:firstLine="1050"/>
        <w:jc w:val="left"/>
        <w:rPr>
          <w:rFonts w:ascii="仿宋" w:eastAsia="仿宋" w:hAnsi="仿宋" w:cs="宋体"/>
          <w:color w:val="000000"/>
          <w:kern w:val="0"/>
          <w:sz w:val="30"/>
          <w:szCs w:val="30"/>
        </w:rPr>
      </w:pPr>
    </w:p>
    <w:p w:rsidR="005542C6" w:rsidRDefault="005542C6">
      <w:pPr>
        <w:widowControl/>
        <w:ind w:firstLine="1050"/>
        <w:jc w:val="left"/>
        <w:rPr>
          <w:rFonts w:ascii="仿宋" w:eastAsia="仿宋" w:hAnsi="仿宋" w:cs="宋体"/>
          <w:color w:val="000000"/>
          <w:kern w:val="0"/>
          <w:sz w:val="30"/>
          <w:szCs w:val="30"/>
        </w:rPr>
      </w:pPr>
    </w:p>
    <w:p w:rsidR="005542C6" w:rsidRDefault="005542C6">
      <w:pPr>
        <w:widowControl/>
        <w:ind w:firstLine="1050"/>
        <w:jc w:val="left"/>
        <w:rPr>
          <w:rFonts w:ascii="仿宋" w:eastAsia="仿宋" w:hAnsi="仿宋" w:cs="宋体"/>
          <w:color w:val="000000"/>
          <w:kern w:val="0"/>
          <w:sz w:val="30"/>
          <w:szCs w:val="30"/>
        </w:rPr>
      </w:pPr>
    </w:p>
    <w:p w:rsidR="005542C6" w:rsidRDefault="005542C6">
      <w:pPr>
        <w:widowControl/>
        <w:ind w:firstLine="1050"/>
        <w:jc w:val="left"/>
        <w:rPr>
          <w:rFonts w:ascii="仿宋" w:eastAsia="仿宋" w:hAnsi="仿宋" w:cs="宋体"/>
          <w:color w:val="000000"/>
          <w:kern w:val="0"/>
          <w:sz w:val="30"/>
          <w:szCs w:val="30"/>
        </w:rPr>
      </w:pPr>
    </w:p>
    <w:p w:rsidR="005542C6" w:rsidRDefault="005542C6">
      <w:pPr>
        <w:widowControl/>
        <w:ind w:firstLine="1050"/>
        <w:jc w:val="left"/>
        <w:rPr>
          <w:rFonts w:ascii="仿宋" w:eastAsia="仿宋" w:hAnsi="仿宋" w:cs="宋体"/>
          <w:color w:val="000000"/>
          <w:kern w:val="0"/>
          <w:sz w:val="30"/>
          <w:szCs w:val="30"/>
        </w:rPr>
      </w:pPr>
    </w:p>
    <w:p w:rsidR="005542C6" w:rsidRDefault="005542C6">
      <w:pPr>
        <w:widowControl/>
        <w:jc w:val="left"/>
        <w:rPr>
          <w:rFonts w:ascii="黑体" w:eastAsia="黑体" w:hAnsi="黑体" w:cs="宋体"/>
          <w:color w:val="000000"/>
          <w:kern w:val="0"/>
          <w:sz w:val="32"/>
          <w:szCs w:val="32"/>
        </w:rPr>
      </w:pPr>
      <w:r w:rsidRPr="00DB4449">
        <w:rPr>
          <w:rFonts w:ascii="黑体" w:eastAsia="黑体" w:hAnsi="黑体" w:cs="宋体" w:hint="eastAsia"/>
          <w:color w:val="000000"/>
          <w:kern w:val="0"/>
          <w:sz w:val="32"/>
          <w:szCs w:val="32"/>
        </w:rPr>
        <w:t>附件</w:t>
      </w:r>
      <w:r w:rsidRPr="00DB4449">
        <w:rPr>
          <w:rFonts w:ascii="黑体" w:eastAsia="黑体" w:hAnsi="黑体" w:cs="宋体"/>
          <w:color w:val="000000"/>
          <w:kern w:val="0"/>
          <w:sz w:val="32"/>
          <w:szCs w:val="32"/>
        </w:rPr>
        <w:t>1</w:t>
      </w:r>
    </w:p>
    <w:p w:rsidR="005542C6" w:rsidRPr="00DB4449" w:rsidRDefault="005542C6">
      <w:pPr>
        <w:widowControl/>
        <w:jc w:val="left"/>
        <w:rPr>
          <w:rFonts w:ascii="黑体" w:eastAsia="黑体" w:hAnsi="黑体" w:cs="宋体"/>
          <w:color w:val="000000"/>
          <w:kern w:val="0"/>
          <w:sz w:val="32"/>
          <w:szCs w:val="32"/>
        </w:rPr>
      </w:pPr>
    </w:p>
    <w:p w:rsidR="005542C6" w:rsidRPr="00DB4449" w:rsidRDefault="005542C6">
      <w:pPr>
        <w:widowControl/>
        <w:jc w:val="center"/>
        <w:rPr>
          <w:rFonts w:ascii="方正小标宋简体" w:eastAsia="方正小标宋简体" w:hAnsi="微软雅黑" w:cs="微软雅黑"/>
          <w:color w:val="000000"/>
          <w:kern w:val="0"/>
          <w:sz w:val="36"/>
          <w:szCs w:val="36"/>
        </w:rPr>
      </w:pPr>
      <w:r w:rsidRPr="00DB4449">
        <w:rPr>
          <w:rFonts w:ascii="方正小标宋简体" w:eastAsia="方正小标宋简体" w:hAnsi="微软雅黑" w:cs="微软雅黑" w:hint="eastAsia"/>
          <w:color w:val="000000"/>
          <w:kern w:val="0"/>
          <w:sz w:val="36"/>
          <w:szCs w:val="36"/>
        </w:rPr>
        <w:t>小学、初中、高中教研活动观摩研讨会评选结果</w:t>
      </w:r>
      <w:r w:rsidRPr="00DB4449">
        <w:rPr>
          <w:rFonts w:ascii="微软雅黑" w:eastAsia="方正小标宋简体" w:hAnsi="微软雅黑" w:cs="微软雅黑"/>
          <w:color w:val="000000"/>
          <w:kern w:val="0"/>
          <w:sz w:val="36"/>
          <w:szCs w:val="36"/>
        </w:rPr>
        <w:t> </w:t>
      </w:r>
    </w:p>
    <w:p w:rsidR="005542C6" w:rsidRDefault="005542C6">
      <w:pPr>
        <w:widowControl/>
        <w:ind w:firstLineChars="400" w:firstLine="1205"/>
        <w:jc w:val="left"/>
        <w:rPr>
          <w:rFonts w:ascii="仿宋" w:eastAsia="仿宋" w:hAnsi="仿宋" w:cs="宋体"/>
          <w:b/>
          <w:bCs/>
          <w:color w:val="000000"/>
          <w:kern w:val="0"/>
          <w:sz w:val="30"/>
          <w:szCs w:val="30"/>
        </w:rPr>
      </w:pPr>
    </w:p>
    <w:p w:rsidR="005542C6" w:rsidRPr="00DB4449" w:rsidRDefault="005542C6" w:rsidP="00DB4449">
      <w:pPr>
        <w:widowControl/>
        <w:jc w:val="center"/>
        <w:rPr>
          <w:rFonts w:ascii="宋体" w:cs="宋体"/>
          <w:b/>
          <w:bCs/>
          <w:color w:val="000000"/>
          <w:kern w:val="0"/>
          <w:sz w:val="32"/>
          <w:szCs w:val="32"/>
        </w:rPr>
      </w:pPr>
      <w:r w:rsidRPr="00DB4449">
        <w:rPr>
          <w:rFonts w:ascii="仿宋" w:eastAsia="仿宋" w:hAnsi="仿宋" w:cs="宋体" w:hint="eastAsia"/>
          <w:b/>
          <w:bCs/>
          <w:color w:val="000000"/>
          <w:kern w:val="0"/>
          <w:sz w:val="32"/>
          <w:szCs w:val="32"/>
        </w:rPr>
        <w:t>优秀大会交流教师名单</w:t>
      </w:r>
    </w:p>
    <w:p w:rsidR="005542C6" w:rsidRPr="00DB4449" w:rsidRDefault="005542C6" w:rsidP="00DB4449">
      <w:pPr>
        <w:widowControl/>
        <w:ind w:firstLineChars="200" w:firstLine="640"/>
        <w:jc w:val="left"/>
        <w:rPr>
          <w:rFonts w:ascii="仿宋" w:eastAsia="仿宋" w:hAnsi="仿宋" w:cs="宋体"/>
          <w:color w:val="000000"/>
          <w:kern w:val="0"/>
          <w:sz w:val="32"/>
          <w:szCs w:val="32"/>
        </w:rPr>
      </w:pPr>
      <w:r w:rsidRPr="00DB4449">
        <w:rPr>
          <w:rFonts w:ascii="仿宋" w:eastAsia="仿宋" w:hAnsi="仿宋" w:cs="宋体" w:hint="eastAsia"/>
          <w:color w:val="000000"/>
          <w:kern w:val="0"/>
          <w:sz w:val="32"/>
          <w:szCs w:val="32"/>
        </w:rPr>
        <w:t>谷俊萍</w:t>
      </w:r>
      <w:bookmarkStart w:id="0" w:name="_GoBack"/>
      <w:bookmarkEnd w:id="0"/>
      <w:r w:rsidRPr="00DB4449">
        <w:rPr>
          <w:rFonts w:ascii="仿宋" w:eastAsia="仿宋" w:hAnsi="仿宋" w:cs="宋体" w:hint="eastAsia"/>
          <w:color w:val="000000"/>
          <w:kern w:val="0"/>
          <w:sz w:val="32"/>
          <w:szCs w:val="32"/>
        </w:rPr>
        <w:t>（南街小学）</w:t>
      </w:r>
    </w:p>
    <w:p w:rsidR="005542C6" w:rsidRPr="00DB4449" w:rsidRDefault="005542C6" w:rsidP="00DB4449">
      <w:pPr>
        <w:widowControl/>
        <w:ind w:firstLineChars="200" w:firstLine="640"/>
        <w:jc w:val="left"/>
        <w:rPr>
          <w:rFonts w:ascii="仿宋" w:eastAsia="仿宋" w:hAnsi="仿宋" w:cs="宋体"/>
          <w:color w:val="000000"/>
          <w:kern w:val="0"/>
          <w:sz w:val="32"/>
          <w:szCs w:val="32"/>
        </w:rPr>
      </w:pPr>
      <w:r w:rsidRPr="00DB4449">
        <w:rPr>
          <w:rFonts w:ascii="仿宋" w:eastAsia="仿宋" w:hAnsi="仿宋" w:cs="宋体" w:hint="eastAsia"/>
          <w:color w:val="000000"/>
          <w:kern w:val="0"/>
          <w:sz w:val="32"/>
          <w:szCs w:val="32"/>
        </w:rPr>
        <w:t>李</w:t>
      </w:r>
      <w:r w:rsidRPr="00DB4449">
        <w:rPr>
          <w:rFonts w:ascii="仿宋" w:eastAsia="仿宋" w:hAnsi="仿宋" w:cs="宋体"/>
          <w:color w:val="000000"/>
          <w:kern w:val="0"/>
          <w:sz w:val="32"/>
          <w:szCs w:val="32"/>
        </w:rPr>
        <w:t xml:space="preserve">  </w:t>
      </w:r>
      <w:r w:rsidRPr="00DB4449">
        <w:rPr>
          <w:rFonts w:ascii="仿宋" w:eastAsia="仿宋" w:hAnsi="仿宋" w:cs="宋体" w:hint="eastAsia"/>
          <w:color w:val="000000"/>
          <w:kern w:val="0"/>
          <w:sz w:val="32"/>
          <w:szCs w:val="32"/>
        </w:rPr>
        <w:t>涛（城南学校）</w:t>
      </w:r>
    </w:p>
    <w:p w:rsidR="005542C6" w:rsidRPr="00DB4449" w:rsidRDefault="005542C6" w:rsidP="00DB4449">
      <w:pPr>
        <w:widowControl/>
        <w:ind w:firstLineChars="200" w:firstLine="640"/>
        <w:jc w:val="left"/>
        <w:rPr>
          <w:rFonts w:ascii="仿宋" w:eastAsia="仿宋" w:hAnsi="仿宋" w:cs="宋体"/>
          <w:color w:val="000000"/>
          <w:kern w:val="0"/>
          <w:sz w:val="32"/>
          <w:szCs w:val="32"/>
        </w:rPr>
      </w:pPr>
      <w:r w:rsidRPr="00DB4449">
        <w:rPr>
          <w:rFonts w:ascii="仿宋" w:eastAsia="仿宋" w:hAnsi="仿宋" w:cs="宋体" w:hint="eastAsia"/>
          <w:color w:val="000000"/>
          <w:kern w:val="0"/>
          <w:sz w:val="32"/>
          <w:szCs w:val="32"/>
        </w:rPr>
        <w:t>付娟丽（尧山中学）</w:t>
      </w:r>
    </w:p>
    <w:p w:rsidR="005542C6" w:rsidRDefault="005542C6">
      <w:pPr>
        <w:widowControl/>
        <w:ind w:firstLineChars="500" w:firstLine="1500"/>
        <w:jc w:val="left"/>
        <w:rPr>
          <w:rFonts w:ascii="仿宋" w:eastAsia="仿宋" w:hAnsi="仿宋" w:cs="宋体"/>
          <w:color w:val="000000"/>
          <w:kern w:val="0"/>
          <w:sz w:val="30"/>
          <w:szCs w:val="30"/>
        </w:rPr>
      </w:pPr>
    </w:p>
    <w:p w:rsidR="005542C6" w:rsidRDefault="005542C6">
      <w:pPr>
        <w:widowControl/>
        <w:ind w:firstLineChars="500" w:firstLine="1500"/>
        <w:jc w:val="left"/>
        <w:rPr>
          <w:rFonts w:ascii="仿宋" w:eastAsia="仿宋" w:hAnsi="仿宋" w:cs="宋体"/>
          <w:color w:val="000000"/>
          <w:kern w:val="0"/>
          <w:sz w:val="30"/>
          <w:szCs w:val="30"/>
        </w:rPr>
      </w:pPr>
    </w:p>
    <w:p w:rsidR="005542C6" w:rsidRDefault="005542C6">
      <w:pPr>
        <w:widowControl/>
        <w:ind w:firstLineChars="500" w:firstLine="1500"/>
        <w:jc w:val="left"/>
        <w:rPr>
          <w:rFonts w:ascii="仿宋" w:eastAsia="仿宋" w:hAnsi="仿宋" w:cs="宋体"/>
          <w:color w:val="000000"/>
          <w:kern w:val="0"/>
          <w:sz w:val="30"/>
          <w:szCs w:val="30"/>
        </w:rPr>
      </w:pPr>
    </w:p>
    <w:p w:rsidR="005542C6" w:rsidRDefault="005542C6">
      <w:pPr>
        <w:widowControl/>
        <w:ind w:firstLineChars="500" w:firstLine="1500"/>
        <w:jc w:val="left"/>
        <w:rPr>
          <w:rFonts w:ascii="仿宋" w:eastAsia="仿宋" w:hAnsi="仿宋" w:cs="宋体"/>
          <w:color w:val="000000"/>
          <w:kern w:val="0"/>
          <w:sz w:val="30"/>
          <w:szCs w:val="30"/>
        </w:rPr>
      </w:pPr>
    </w:p>
    <w:p w:rsidR="005542C6" w:rsidRDefault="005542C6">
      <w:pPr>
        <w:widowControl/>
        <w:ind w:firstLineChars="500" w:firstLine="1500"/>
        <w:jc w:val="left"/>
        <w:rPr>
          <w:rFonts w:ascii="仿宋" w:eastAsia="仿宋" w:hAnsi="仿宋" w:cs="宋体"/>
          <w:color w:val="000000"/>
          <w:kern w:val="0"/>
          <w:sz w:val="30"/>
          <w:szCs w:val="30"/>
        </w:rPr>
      </w:pPr>
    </w:p>
    <w:p w:rsidR="005542C6" w:rsidRDefault="005542C6">
      <w:pPr>
        <w:widowControl/>
        <w:ind w:firstLineChars="500" w:firstLine="1500"/>
        <w:jc w:val="left"/>
        <w:rPr>
          <w:rFonts w:ascii="仿宋" w:eastAsia="仿宋" w:hAnsi="仿宋" w:cs="宋体"/>
          <w:color w:val="000000"/>
          <w:kern w:val="0"/>
          <w:sz w:val="30"/>
          <w:szCs w:val="30"/>
        </w:rPr>
      </w:pPr>
    </w:p>
    <w:p w:rsidR="005542C6" w:rsidRDefault="005542C6">
      <w:pPr>
        <w:widowControl/>
        <w:ind w:firstLineChars="500" w:firstLine="1500"/>
        <w:jc w:val="left"/>
        <w:rPr>
          <w:rFonts w:ascii="仿宋" w:eastAsia="仿宋" w:hAnsi="仿宋" w:cs="宋体"/>
          <w:color w:val="000000"/>
          <w:kern w:val="0"/>
          <w:sz w:val="30"/>
          <w:szCs w:val="30"/>
        </w:rPr>
      </w:pPr>
    </w:p>
    <w:p w:rsidR="005542C6" w:rsidRDefault="005542C6">
      <w:pPr>
        <w:widowControl/>
        <w:ind w:firstLineChars="500" w:firstLine="1500"/>
        <w:jc w:val="left"/>
        <w:rPr>
          <w:rFonts w:ascii="仿宋" w:eastAsia="仿宋" w:hAnsi="仿宋" w:cs="宋体"/>
          <w:color w:val="000000"/>
          <w:kern w:val="0"/>
          <w:sz w:val="30"/>
          <w:szCs w:val="30"/>
        </w:rPr>
      </w:pPr>
    </w:p>
    <w:p w:rsidR="005542C6" w:rsidRDefault="005542C6">
      <w:pPr>
        <w:widowControl/>
        <w:ind w:firstLineChars="500" w:firstLine="1500"/>
        <w:jc w:val="left"/>
        <w:rPr>
          <w:rFonts w:ascii="仿宋" w:eastAsia="仿宋" w:hAnsi="仿宋" w:cs="宋体"/>
          <w:color w:val="000000"/>
          <w:kern w:val="0"/>
          <w:sz w:val="30"/>
          <w:szCs w:val="30"/>
        </w:rPr>
      </w:pPr>
    </w:p>
    <w:p w:rsidR="005542C6" w:rsidRDefault="005542C6">
      <w:pPr>
        <w:widowControl/>
        <w:ind w:firstLineChars="500" w:firstLine="1500"/>
        <w:jc w:val="left"/>
        <w:rPr>
          <w:rFonts w:ascii="仿宋" w:eastAsia="仿宋" w:hAnsi="仿宋" w:cs="宋体"/>
          <w:color w:val="000000"/>
          <w:kern w:val="0"/>
          <w:sz w:val="30"/>
          <w:szCs w:val="30"/>
        </w:rPr>
      </w:pPr>
    </w:p>
    <w:p w:rsidR="005542C6" w:rsidRDefault="005542C6">
      <w:pPr>
        <w:widowControl/>
        <w:ind w:firstLineChars="500" w:firstLine="1500"/>
        <w:jc w:val="left"/>
        <w:rPr>
          <w:rFonts w:ascii="仿宋" w:eastAsia="仿宋" w:hAnsi="仿宋" w:cs="宋体"/>
          <w:color w:val="000000"/>
          <w:kern w:val="0"/>
          <w:sz w:val="30"/>
          <w:szCs w:val="30"/>
        </w:rPr>
      </w:pPr>
    </w:p>
    <w:p w:rsidR="005542C6" w:rsidRDefault="005542C6">
      <w:pPr>
        <w:widowControl/>
        <w:ind w:firstLineChars="500" w:firstLine="1500"/>
        <w:jc w:val="left"/>
        <w:rPr>
          <w:rFonts w:ascii="仿宋" w:eastAsia="仿宋" w:hAnsi="仿宋" w:cs="宋体"/>
          <w:color w:val="000000"/>
          <w:kern w:val="0"/>
          <w:sz w:val="30"/>
          <w:szCs w:val="30"/>
        </w:rPr>
      </w:pPr>
    </w:p>
    <w:p w:rsidR="005542C6" w:rsidRDefault="005542C6">
      <w:pPr>
        <w:widowControl/>
        <w:ind w:firstLineChars="500" w:firstLine="1500"/>
        <w:jc w:val="left"/>
        <w:rPr>
          <w:rFonts w:ascii="仿宋" w:eastAsia="仿宋" w:hAnsi="仿宋" w:cs="宋体"/>
          <w:color w:val="000000"/>
          <w:kern w:val="0"/>
          <w:sz w:val="30"/>
          <w:szCs w:val="30"/>
        </w:rPr>
      </w:pPr>
    </w:p>
    <w:p w:rsidR="005542C6" w:rsidRDefault="005542C6">
      <w:pPr>
        <w:widowControl/>
        <w:jc w:val="left"/>
        <w:rPr>
          <w:rFonts w:ascii="仿宋" w:eastAsia="仿宋" w:hAnsi="仿宋" w:cs="宋体"/>
          <w:color w:val="000000"/>
          <w:kern w:val="0"/>
          <w:sz w:val="30"/>
          <w:szCs w:val="30"/>
        </w:rPr>
      </w:pPr>
    </w:p>
    <w:p w:rsidR="005542C6" w:rsidRPr="00DB4449" w:rsidRDefault="005542C6">
      <w:pPr>
        <w:widowControl/>
        <w:jc w:val="left"/>
        <w:rPr>
          <w:rFonts w:ascii="黑体" w:eastAsia="黑体" w:hAnsi="黑体" w:cs="宋体"/>
          <w:color w:val="000000"/>
          <w:kern w:val="0"/>
          <w:sz w:val="32"/>
          <w:szCs w:val="32"/>
        </w:rPr>
      </w:pPr>
      <w:r w:rsidRPr="00DB4449">
        <w:rPr>
          <w:rFonts w:ascii="黑体" w:eastAsia="黑体" w:hAnsi="黑体" w:cs="宋体" w:hint="eastAsia"/>
          <w:color w:val="000000"/>
          <w:kern w:val="0"/>
          <w:sz w:val="32"/>
          <w:szCs w:val="32"/>
        </w:rPr>
        <w:t>附件</w:t>
      </w:r>
      <w:r w:rsidRPr="00DB4449">
        <w:rPr>
          <w:rFonts w:ascii="黑体" w:eastAsia="黑体" w:hAnsi="黑体" w:cs="宋体"/>
          <w:color w:val="000000"/>
          <w:kern w:val="0"/>
          <w:sz w:val="32"/>
          <w:szCs w:val="32"/>
        </w:rPr>
        <w:t>2</w:t>
      </w:r>
    </w:p>
    <w:p w:rsidR="005542C6" w:rsidRPr="00DB4449" w:rsidRDefault="005542C6">
      <w:pPr>
        <w:widowControl/>
        <w:jc w:val="center"/>
        <w:rPr>
          <w:rFonts w:ascii="方正小标宋简体" w:eastAsia="方正小标宋简体" w:hAnsi="微软雅黑" w:cs="微软雅黑"/>
          <w:color w:val="000000"/>
          <w:kern w:val="0"/>
          <w:sz w:val="36"/>
          <w:szCs w:val="36"/>
        </w:rPr>
      </w:pPr>
    </w:p>
    <w:p w:rsidR="005542C6" w:rsidRPr="00DB4449" w:rsidRDefault="005542C6">
      <w:pPr>
        <w:widowControl/>
        <w:jc w:val="center"/>
        <w:rPr>
          <w:rFonts w:ascii="方正小标宋简体" w:eastAsia="方正小标宋简体" w:hAnsi="微软雅黑" w:cs="微软雅黑"/>
          <w:color w:val="000000"/>
          <w:kern w:val="0"/>
          <w:sz w:val="36"/>
          <w:szCs w:val="36"/>
        </w:rPr>
      </w:pPr>
      <w:r w:rsidRPr="00DB4449">
        <w:rPr>
          <w:rFonts w:ascii="方正小标宋简体" w:eastAsia="方正小标宋简体" w:hAnsi="微软雅黑" w:cs="微软雅黑" w:hint="eastAsia"/>
          <w:color w:val="000000"/>
          <w:kern w:val="0"/>
          <w:sz w:val="36"/>
          <w:szCs w:val="36"/>
        </w:rPr>
        <w:t>小学语文古诗词课题结题暨小学生整本书阅读课题开题</w:t>
      </w:r>
    </w:p>
    <w:p w:rsidR="005542C6" w:rsidRPr="00DB4449" w:rsidRDefault="005542C6">
      <w:pPr>
        <w:widowControl/>
        <w:jc w:val="center"/>
        <w:rPr>
          <w:rFonts w:ascii="方正小标宋简体" w:eastAsia="方正小标宋简体" w:hAnsi="微软雅黑" w:cs="微软雅黑"/>
          <w:color w:val="000000"/>
          <w:kern w:val="0"/>
          <w:sz w:val="36"/>
          <w:szCs w:val="36"/>
        </w:rPr>
      </w:pPr>
      <w:r w:rsidRPr="00DB4449">
        <w:rPr>
          <w:rFonts w:ascii="方正小标宋简体" w:eastAsia="方正小标宋简体" w:hAnsi="微软雅黑" w:cs="微软雅黑" w:hint="eastAsia"/>
          <w:color w:val="000000"/>
          <w:kern w:val="0"/>
          <w:sz w:val="36"/>
          <w:szCs w:val="36"/>
        </w:rPr>
        <w:t>现场会评选结果</w:t>
      </w:r>
    </w:p>
    <w:p w:rsidR="005542C6" w:rsidRDefault="005542C6">
      <w:pPr>
        <w:widowControl/>
        <w:jc w:val="left"/>
        <w:rPr>
          <w:rFonts w:ascii="仿宋" w:eastAsia="仿宋" w:hAnsi="仿宋" w:cs="宋体"/>
          <w:color w:val="000000"/>
          <w:kern w:val="0"/>
          <w:sz w:val="30"/>
          <w:szCs w:val="30"/>
        </w:rPr>
      </w:pPr>
    </w:p>
    <w:p w:rsidR="005542C6" w:rsidRDefault="005542C6" w:rsidP="00DB4449">
      <w:pPr>
        <w:widowControl/>
        <w:ind w:firstLineChars="198" w:firstLine="596"/>
        <w:jc w:val="left"/>
        <w:rPr>
          <w:rFonts w:ascii="宋体" w:cs="宋体"/>
          <w:kern w:val="0"/>
          <w:sz w:val="24"/>
          <w:szCs w:val="24"/>
        </w:rPr>
      </w:pPr>
      <w:r>
        <w:rPr>
          <w:rFonts w:ascii="仿宋" w:eastAsia="仿宋" w:hAnsi="仿宋" w:cs="宋体"/>
          <w:b/>
          <w:bCs/>
          <w:color w:val="000000"/>
          <w:kern w:val="0"/>
          <w:sz w:val="30"/>
          <w:szCs w:val="30"/>
        </w:rPr>
        <w:t>1</w:t>
      </w:r>
      <w:r>
        <w:rPr>
          <w:rFonts w:ascii="仿宋" w:eastAsia="仿宋" w:hAnsi="仿宋" w:cs="宋体" w:hint="eastAsia"/>
          <w:b/>
          <w:bCs/>
          <w:color w:val="000000"/>
          <w:kern w:val="0"/>
          <w:sz w:val="30"/>
          <w:szCs w:val="30"/>
        </w:rPr>
        <w:t>、优秀示范课教师名单：</w:t>
      </w:r>
      <w:r>
        <w:rPr>
          <w:rFonts w:ascii="宋体" w:hAnsi="宋体" w:cs="宋体"/>
          <w:b/>
          <w:bCs/>
          <w:color w:val="000000"/>
          <w:kern w:val="0"/>
          <w:sz w:val="20"/>
          <w:szCs w:val="20"/>
        </w:rPr>
        <w:t xml:space="preserve"> </w:t>
      </w:r>
    </w:p>
    <w:p w:rsidR="005542C6" w:rsidRDefault="005542C6" w:rsidP="00DB4449">
      <w:pPr>
        <w:widowControl/>
        <w:ind w:firstLineChars="350" w:firstLine="1050"/>
        <w:jc w:val="left"/>
        <w:rPr>
          <w:rFonts w:ascii="微软雅黑" w:eastAsia="微软雅黑" w:hAnsi="微软雅黑" w:cs="宋体"/>
          <w:color w:val="000000"/>
          <w:kern w:val="0"/>
          <w:sz w:val="18"/>
          <w:szCs w:val="18"/>
        </w:rPr>
      </w:pPr>
      <w:r>
        <w:rPr>
          <w:rFonts w:ascii="仿宋" w:eastAsia="仿宋" w:hAnsi="仿宋" w:cs="宋体" w:hint="eastAsia"/>
          <w:color w:val="000000"/>
          <w:kern w:val="0"/>
          <w:sz w:val="30"/>
          <w:szCs w:val="30"/>
        </w:rPr>
        <w:t>杨</w:t>
      </w:r>
      <w:r>
        <w:rPr>
          <w:rFonts w:ascii="仿宋" w:eastAsia="仿宋" w:hAnsi="仿宋" w:cs="宋体"/>
          <w:color w:val="000000"/>
          <w:kern w:val="0"/>
          <w:sz w:val="30"/>
          <w:szCs w:val="30"/>
        </w:rPr>
        <w:t xml:space="preserve">  </w:t>
      </w:r>
      <w:r>
        <w:rPr>
          <w:rFonts w:ascii="仿宋" w:eastAsia="仿宋" w:hAnsi="仿宋" w:cs="宋体" w:hint="eastAsia"/>
          <w:color w:val="000000"/>
          <w:kern w:val="0"/>
          <w:sz w:val="30"/>
          <w:szCs w:val="30"/>
        </w:rPr>
        <w:t>琛（城南一小）</w:t>
      </w:r>
      <w:r>
        <w:rPr>
          <w:rFonts w:ascii="宋体" w:cs="宋体"/>
          <w:color w:val="000000"/>
          <w:kern w:val="0"/>
          <w:sz w:val="30"/>
          <w:szCs w:val="30"/>
        </w:rPr>
        <w:t>      </w:t>
      </w:r>
      <w:r>
        <w:rPr>
          <w:rFonts w:ascii="仿宋" w:eastAsia="仿宋" w:hAnsi="仿宋" w:cs="宋体"/>
          <w:color w:val="000000"/>
          <w:kern w:val="0"/>
          <w:sz w:val="30"/>
          <w:szCs w:val="30"/>
        </w:rPr>
        <w:t xml:space="preserve"> </w:t>
      </w:r>
    </w:p>
    <w:p w:rsidR="005542C6" w:rsidRDefault="005542C6" w:rsidP="00DB4449">
      <w:pPr>
        <w:widowControl/>
        <w:ind w:firstLineChars="350" w:firstLine="1050"/>
        <w:jc w:val="left"/>
        <w:rPr>
          <w:rFonts w:ascii="微软雅黑" w:eastAsia="微软雅黑" w:hAnsi="微软雅黑" w:cs="宋体"/>
          <w:color w:val="000000"/>
          <w:kern w:val="0"/>
          <w:sz w:val="18"/>
          <w:szCs w:val="18"/>
        </w:rPr>
      </w:pPr>
      <w:r>
        <w:rPr>
          <w:rFonts w:ascii="仿宋" w:eastAsia="仿宋" w:hAnsi="仿宋" w:cs="宋体" w:hint="eastAsia"/>
          <w:color w:val="000000"/>
          <w:kern w:val="0"/>
          <w:sz w:val="30"/>
          <w:szCs w:val="30"/>
        </w:rPr>
        <w:t>党梦花（东街小学）</w:t>
      </w:r>
      <w:r>
        <w:rPr>
          <w:rFonts w:ascii="微软雅黑" w:eastAsia="微软雅黑" w:hAnsi="微软雅黑" w:cs="宋体"/>
          <w:color w:val="000000"/>
          <w:kern w:val="0"/>
          <w:sz w:val="18"/>
          <w:szCs w:val="18"/>
        </w:rPr>
        <w:t xml:space="preserve"> </w:t>
      </w:r>
    </w:p>
    <w:p w:rsidR="005542C6" w:rsidRDefault="005542C6" w:rsidP="00DB4449">
      <w:pPr>
        <w:widowControl/>
        <w:ind w:firstLineChars="198" w:firstLine="596"/>
        <w:jc w:val="left"/>
        <w:rPr>
          <w:rFonts w:ascii="微软雅黑" w:eastAsia="微软雅黑" w:hAnsi="微软雅黑" w:cs="宋体"/>
          <w:color w:val="000000"/>
          <w:kern w:val="0"/>
          <w:sz w:val="18"/>
          <w:szCs w:val="18"/>
        </w:rPr>
      </w:pPr>
      <w:r>
        <w:rPr>
          <w:rFonts w:ascii="仿宋" w:eastAsia="仿宋" w:hAnsi="仿宋" w:cs="宋体"/>
          <w:b/>
          <w:bCs/>
          <w:color w:val="000000"/>
          <w:kern w:val="0"/>
          <w:sz w:val="30"/>
          <w:szCs w:val="30"/>
        </w:rPr>
        <w:t>2</w:t>
      </w:r>
      <w:r>
        <w:rPr>
          <w:rFonts w:ascii="仿宋" w:eastAsia="仿宋" w:hAnsi="仿宋" w:cs="宋体" w:hint="eastAsia"/>
          <w:b/>
          <w:bCs/>
          <w:color w:val="000000"/>
          <w:kern w:val="0"/>
          <w:sz w:val="30"/>
          <w:szCs w:val="30"/>
        </w:rPr>
        <w:t>、优秀大会交流教师名单：</w:t>
      </w:r>
      <w:r>
        <w:rPr>
          <w:rFonts w:ascii="微软雅黑" w:eastAsia="微软雅黑" w:hAnsi="微软雅黑" w:cs="宋体"/>
          <w:color w:val="000000"/>
          <w:kern w:val="0"/>
          <w:sz w:val="18"/>
          <w:szCs w:val="18"/>
        </w:rPr>
        <w:t xml:space="preserve"> </w:t>
      </w:r>
    </w:p>
    <w:p w:rsidR="005542C6" w:rsidRDefault="005542C6" w:rsidP="00DB4449">
      <w:pPr>
        <w:widowControl/>
        <w:ind w:firstLineChars="350" w:firstLine="105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白丽娜（南街小学）</w:t>
      </w:r>
    </w:p>
    <w:p w:rsidR="005542C6" w:rsidRDefault="005542C6" w:rsidP="00DB4449">
      <w:pPr>
        <w:widowControl/>
        <w:ind w:firstLineChars="350" w:firstLine="105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薛</w:t>
      </w:r>
      <w:r>
        <w:rPr>
          <w:rFonts w:ascii="仿宋" w:eastAsia="仿宋" w:hAnsi="仿宋" w:cs="宋体"/>
          <w:color w:val="000000"/>
          <w:kern w:val="0"/>
          <w:sz w:val="30"/>
          <w:szCs w:val="30"/>
        </w:rPr>
        <w:t xml:space="preserve">  </w:t>
      </w:r>
      <w:r>
        <w:rPr>
          <w:rFonts w:ascii="仿宋" w:eastAsia="仿宋" w:hAnsi="仿宋" w:cs="宋体" w:hint="eastAsia"/>
          <w:color w:val="000000"/>
          <w:kern w:val="0"/>
          <w:sz w:val="30"/>
          <w:szCs w:val="30"/>
        </w:rPr>
        <w:t>丹（城南一小）</w:t>
      </w:r>
    </w:p>
    <w:p w:rsidR="005542C6" w:rsidRDefault="005542C6" w:rsidP="00DB4449">
      <w:pPr>
        <w:widowControl/>
        <w:ind w:firstLineChars="350" w:firstLine="105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项育洁（东街小学）</w:t>
      </w:r>
    </w:p>
    <w:p w:rsidR="005542C6" w:rsidRDefault="005542C6" w:rsidP="00DB4449">
      <w:pPr>
        <w:widowControl/>
        <w:ind w:firstLineChars="350" w:firstLine="105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杨</w:t>
      </w:r>
      <w:r>
        <w:rPr>
          <w:rFonts w:ascii="仿宋" w:eastAsia="仿宋" w:hAnsi="仿宋" w:cs="宋体"/>
          <w:color w:val="000000"/>
          <w:kern w:val="0"/>
          <w:sz w:val="30"/>
          <w:szCs w:val="30"/>
        </w:rPr>
        <w:t xml:space="preserve">  </w:t>
      </w:r>
      <w:r>
        <w:rPr>
          <w:rFonts w:ascii="仿宋" w:eastAsia="仿宋" w:hAnsi="仿宋" w:cs="宋体" w:hint="eastAsia"/>
          <w:color w:val="000000"/>
          <w:kern w:val="0"/>
          <w:sz w:val="30"/>
          <w:szCs w:val="30"/>
        </w:rPr>
        <w:t>文（城南学校）</w:t>
      </w:r>
    </w:p>
    <w:p w:rsidR="005542C6" w:rsidRDefault="005542C6">
      <w:pPr>
        <w:widowControl/>
        <w:ind w:firstLine="1200"/>
        <w:jc w:val="left"/>
        <w:rPr>
          <w:rFonts w:ascii="仿宋" w:eastAsia="仿宋" w:hAnsi="仿宋" w:cs="宋体"/>
          <w:color w:val="000000"/>
          <w:kern w:val="0"/>
          <w:sz w:val="30"/>
          <w:szCs w:val="30"/>
        </w:rPr>
      </w:pPr>
    </w:p>
    <w:p w:rsidR="005542C6" w:rsidRPr="00DB4449" w:rsidRDefault="005542C6">
      <w:pPr>
        <w:widowControl/>
        <w:ind w:firstLine="1200"/>
        <w:jc w:val="left"/>
        <w:rPr>
          <w:rFonts w:ascii="微软雅黑" w:eastAsia="微软雅黑" w:hAnsi="微软雅黑" w:cs="宋体"/>
          <w:color w:val="000000"/>
          <w:kern w:val="0"/>
          <w:sz w:val="32"/>
          <w:szCs w:val="32"/>
        </w:rPr>
      </w:pPr>
      <w:r w:rsidRPr="00DB4449">
        <w:rPr>
          <w:rFonts w:ascii="宋体" w:cs="宋体"/>
          <w:color w:val="000000"/>
          <w:kern w:val="0"/>
          <w:sz w:val="32"/>
          <w:szCs w:val="32"/>
        </w:rPr>
        <w:t>   </w:t>
      </w:r>
      <w:r w:rsidRPr="00DB4449">
        <w:rPr>
          <w:rFonts w:ascii="仿宋" w:eastAsia="仿宋" w:hAnsi="仿宋" w:cs="宋体"/>
          <w:color w:val="000000"/>
          <w:kern w:val="0"/>
          <w:sz w:val="32"/>
          <w:szCs w:val="32"/>
        </w:rPr>
        <w:t xml:space="preserve"> </w:t>
      </w:r>
    </w:p>
    <w:p w:rsidR="005542C6" w:rsidRPr="00DB4449" w:rsidRDefault="005542C6">
      <w:pPr>
        <w:rPr>
          <w:sz w:val="32"/>
          <w:szCs w:val="32"/>
        </w:rPr>
      </w:pPr>
    </w:p>
    <w:p w:rsidR="005542C6" w:rsidRPr="00DB4449" w:rsidRDefault="005542C6">
      <w:pPr>
        <w:rPr>
          <w:sz w:val="32"/>
          <w:szCs w:val="32"/>
        </w:rPr>
      </w:pPr>
    </w:p>
    <w:p w:rsidR="005542C6" w:rsidRPr="00DB4449" w:rsidRDefault="005542C6">
      <w:pPr>
        <w:rPr>
          <w:sz w:val="32"/>
          <w:szCs w:val="32"/>
        </w:rPr>
      </w:pPr>
    </w:p>
    <w:p w:rsidR="005542C6" w:rsidRDefault="005542C6">
      <w:pPr>
        <w:rPr>
          <w:sz w:val="32"/>
          <w:szCs w:val="32"/>
        </w:rPr>
      </w:pPr>
    </w:p>
    <w:p w:rsidR="005542C6" w:rsidRDefault="005542C6">
      <w:pPr>
        <w:rPr>
          <w:sz w:val="32"/>
          <w:szCs w:val="32"/>
        </w:rPr>
      </w:pPr>
    </w:p>
    <w:p w:rsidR="005542C6" w:rsidRPr="00DB4449" w:rsidRDefault="005542C6">
      <w:pPr>
        <w:rPr>
          <w:sz w:val="32"/>
          <w:szCs w:val="32"/>
        </w:rPr>
      </w:pPr>
    </w:p>
    <w:p w:rsidR="005542C6" w:rsidRPr="00DB4449" w:rsidRDefault="005542C6" w:rsidP="00DB4449">
      <w:pPr>
        <w:ind w:firstLineChars="50" w:firstLine="160"/>
        <w:jc w:val="left"/>
        <w:rPr>
          <w:sz w:val="32"/>
          <w:szCs w:val="32"/>
        </w:rPr>
      </w:pPr>
      <w:r>
        <w:rPr>
          <w:noProof/>
        </w:rPr>
        <w:pict>
          <v:line id="_x0000_s1026" style="position:absolute;left:0;text-align:left;z-index:251658240" from="0,33.75pt" to="441pt,33.75pt"/>
        </w:pict>
      </w:r>
      <w:r>
        <w:rPr>
          <w:noProof/>
        </w:rPr>
        <w:pict>
          <v:line id="_x0000_s1027" style="position:absolute;left:0;text-align:left;z-index:251657216" from="-.3pt,0" to="440.7pt,0"/>
        </w:pict>
      </w:r>
      <w:r>
        <w:rPr>
          <w:rFonts w:ascii="仿宋_GB2312" w:eastAsia="仿宋_GB2312" w:cs="宋体" w:hint="eastAsia"/>
          <w:color w:val="000000"/>
          <w:kern w:val="0"/>
          <w:sz w:val="32"/>
          <w:szCs w:val="32"/>
        </w:rPr>
        <w:t>蒲城县教学研究室</w:t>
      </w:r>
      <w:r>
        <w:rPr>
          <w:rFonts w:ascii="仿宋_GB2312" w:eastAsia="仿宋_GB2312" w:cs="宋体"/>
          <w:color w:val="000000"/>
          <w:kern w:val="0"/>
          <w:sz w:val="32"/>
          <w:szCs w:val="32"/>
        </w:rPr>
        <w:t xml:space="preserve">                  </w:t>
      </w:r>
      <w:r w:rsidRPr="00DB4449">
        <w:rPr>
          <w:rFonts w:ascii="仿宋_GB2312" w:eastAsia="仿宋_GB2312" w:cs="宋体"/>
          <w:color w:val="000000"/>
          <w:kern w:val="0"/>
          <w:sz w:val="32"/>
          <w:szCs w:val="32"/>
        </w:rPr>
        <w:t> </w:t>
      </w:r>
      <w:smartTag w:uri="urn:schemas-microsoft-com:office:smarttags" w:element="chsdate">
        <w:smartTagPr>
          <w:attr w:name="IsROCDate" w:val="False"/>
          <w:attr w:name="IsLunarDate" w:val="False"/>
          <w:attr w:name="Day" w:val="3"/>
          <w:attr w:name="Month" w:val="7"/>
          <w:attr w:name="Year" w:val="2019"/>
        </w:smartTagPr>
        <w:r w:rsidRPr="00DB4449">
          <w:rPr>
            <w:rFonts w:ascii="仿宋_GB2312" w:eastAsia="仿宋_GB2312" w:hAnsi="仿宋" w:cs="宋体"/>
            <w:color w:val="000000"/>
            <w:kern w:val="0"/>
            <w:sz w:val="32"/>
            <w:szCs w:val="32"/>
          </w:rPr>
          <w:t>2019</w:t>
        </w:r>
        <w:r w:rsidRPr="00DB4449">
          <w:rPr>
            <w:rFonts w:ascii="仿宋_GB2312" w:eastAsia="仿宋_GB2312" w:hAnsi="仿宋" w:cs="宋体" w:hint="eastAsia"/>
            <w:color w:val="000000"/>
            <w:kern w:val="0"/>
            <w:sz w:val="32"/>
            <w:szCs w:val="32"/>
          </w:rPr>
          <w:t>年</w:t>
        </w:r>
        <w:r w:rsidRPr="00DB4449">
          <w:rPr>
            <w:rFonts w:ascii="仿宋_GB2312" w:eastAsia="仿宋_GB2312" w:hAnsi="仿宋" w:cs="宋体"/>
            <w:color w:val="000000"/>
            <w:kern w:val="0"/>
            <w:sz w:val="32"/>
            <w:szCs w:val="32"/>
          </w:rPr>
          <w:t>7</w:t>
        </w:r>
        <w:r w:rsidRPr="00DB4449">
          <w:rPr>
            <w:rFonts w:ascii="仿宋_GB2312" w:eastAsia="仿宋_GB2312" w:hAnsi="仿宋" w:cs="宋体" w:hint="eastAsia"/>
            <w:color w:val="000000"/>
            <w:kern w:val="0"/>
            <w:sz w:val="32"/>
            <w:szCs w:val="32"/>
          </w:rPr>
          <w:t>月</w:t>
        </w:r>
        <w:r w:rsidRPr="00DB4449">
          <w:rPr>
            <w:rFonts w:ascii="仿宋_GB2312" w:eastAsia="仿宋_GB2312" w:hAnsi="仿宋" w:cs="宋体"/>
            <w:color w:val="000000"/>
            <w:kern w:val="0"/>
            <w:sz w:val="32"/>
            <w:szCs w:val="32"/>
          </w:rPr>
          <w:t>3</w:t>
        </w:r>
        <w:r w:rsidRPr="00DB4449">
          <w:rPr>
            <w:rFonts w:ascii="仿宋_GB2312" w:eastAsia="仿宋_GB2312" w:hAnsi="仿宋" w:cs="宋体" w:hint="eastAsia"/>
            <w:color w:val="000000"/>
            <w:kern w:val="0"/>
            <w:sz w:val="32"/>
            <w:szCs w:val="32"/>
          </w:rPr>
          <w:t>日</w:t>
        </w:r>
      </w:smartTag>
      <w:r>
        <w:rPr>
          <w:rFonts w:ascii="仿宋_GB2312" w:eastAsia="仿宋_GB2312" w:hAnsi="仿宋" w:cs="宋体" w:hint="eastAsia"/>
          <w:color w:val="000000"/>
          <w:kern w:val="0"/>
          <w:sz w:val="32"/>
          <w:szCs w:val="32"/>
        </w:rPr>
        <w:t>印发</w:t>
      </w:r>
    </w:p>
    <w:sectPr w:rsidR="005542C6" w:rsidRPr="00DB4449" w:rsidSect="00DB4449">
      <w:footerReference w:type="even" r:id="rId6"/>
      <w:footerReference w:type="default" r:id="rId7"/>
      <w:pgSz w:w="11906" w:h="16838"/>
      <w:pgMar w:top="1440" w:right="1474" w:bottom="1440"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2C6" w:rsidRDefault="005542C6">
      <w:r>
        <w:separator/>
      </w:r>
    </w:p>
  </w:endnote>
  <w:endnote w:type="continuationSeparator" w:id="0">
    <w:p w:rsidR="005542C6" w:rsidRDefault="005542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微软雅黑">
    <w:altName w:val="Arial"/>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C6" w:rsidRDefault="005542C6" w:rsidP="00B12FC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542C6" w:rsidRDefault="005542C6" w:rsidP="00DB4449">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2C6" w:rsidRPr="00DB4449" w:rsidRDefault="005542C6" w:rsidP="00B12FCA">
    <w:pPr>
      <w:pStyle w:val="Footer"/>
      <w:framePr w:wrap="around" w:vAnchor="text" w:hAnchor="margin" w:xAlign="outside" w:y="1"/>
      <w:rPr>
        <w:rStyle w:val="PageNumber"/>
        <w:rFonts w:ascii="宋体"/>
        <w:sz w:val="24"/>
        <w:szCs w:val="24"/>
      </w:rPr>
    </w:pPr>
    <w:r w:rsidRPr="00DB4449">
      <w:rPr>
        <w:rStyle w:val="PageNumber"/>
        <w:rFonts w:ascii="宋体" w:hAnsi="宋体"/>
        <w:sz w:val="24"/>
        <w:szCs w:val="24"/>
      </w:rPr>
      <w:fldChar w:fldCharType="begin"/>
    </w:r>
    <w:r w:rsidRPr="00DB4449">
      <w:rPr>
        <w:rStyle w:val="PageNumber"/>
        <w:rFonts w:ascii="宋体" w:hAnsi="宋体"/>
        <w:sz w:val="24"/>
        <w:szCs w:val="24"/>
      </w:rPr>
      <w:instrText xml:space="preserve">PAGE  </w:instrText>
    </w:r>
    <w:r w:rsidRPr="00DB4449">
      <w:rPr>
        <w:rStyle w:val="PageNumber"/>
        <w:rFonts w:ascii="宋体" w:hAnsi="宋体"/>
        <w:sz w:val="24"/>
        <w:szCs w:val="24"/>
      </w:rPr>
      <w:fldChar w:fldCharType="separate"/>
    </w:r>
    <w:r>
      <w:rPr>
        <w:rStyle w:val="PageNumber"/>
        <w:rFonts w:ascii="宋体" w:hAnsi="宋体"/>
        <w:noProof/>
        <w:sz w:val="24"/>
        <w:szCs w:val="24"/>
      </w:rPr>
      <w:t>- 2 -</w:t>
    </w:r>
    <w:r w:rsidRPr="00DB4449">
      <w:rPr>
        <w:rStyle w:val="PageNumber"/>
        <w:rFonts w:ascii="宋体" w:hAnsi="宋体"/>
        <w:sz w:val="24"/>
        <w:szCs w:val="24"/>
      </w:rPr>
      <w:fldChar w:fldCharType="end"/>
    </w:r>
  </w:p>
  <w:p w:rsidR="005542C6" w:rsidRDefault="005542C6" w:rsidP="00DB4449">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2C6" w:rsidRDefault="005542C6">
      <w:r>
        <w:separator/>
      </w:r>
    </w:p>
  </w:footnote>
  <w:footnote w:type="continuationSeparator" w:id="0">
    <w:p w:rsidR="005542C6" w:rsidRDefault="005542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33A4"/>
    <w:rsid w:val="001845E4"/>
    <w:rsid w:val="005542C6"/>
    <w:rsid w:val="008D4D8D"/>
    <w:rsid w:val="009379D9"/>
    <w:rsid w:val="00AC644F"/>
    <w:rsid w:val="00B12FCA"/>
    <w:rsid w:val="00BD33A4"/>
    <w:rsid w:val="00DB4449"/>
    <w:rsid w:val="017B5B8E"/>
    <w:rsid w:val="0A33396A"/>
    <w:rsid w:val="10816383"/>
    <w:rsid w:val="12D50566"/>
    <w:rsid w:val="17A31665"/>
    <w:rsid w:val="18EB0D00"/>
    <w:rsid w:val="212C582A"/>
    <w:rsid w:val="24351DCB"/>
    <w:rsid w:val="24D80602"/>
    <w:rsid w:val="2AE8655F"/>
    <w:rsid w:val="338332CA"/>
    <w:rsid w:val="40877152"/>
    <w:rsid w:val="446837D4"/>
    <w:rsid w:val="50F845CC"/>
    <w:rsid w:val="761D7630"/>
    <w:rsid w:val="79472CCD"/>
    <w:rsid w:val="7F1441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5E4"/>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845E4"/>
    <w:pPr>
      <w:spacing w:beforeAutospacing="1" w:afterAutospacing="1"/>
      <w:jc w:val="left"/>
    </w:pPr>
    <w:rPr>
      <w:kern w:val="0"/>
      <w:sz w:val="24"/>
    </w:rPr>
  </w:style>
  <w:style w:type="paragraph" w:styleId="Footer">
    <w:name w:val="footer"/>
    <w:basedOn w:val="Normal"/>
    <w:link w:val="FooterChar"/>
    <w:uiPriority w:val="99"/>
    <w:rsid w:val="00DB44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F642A"/>
    <w:rPr>
      <w:rFonts w:ascii="Calibri" w:hAnsi="Calibri"/>
      <w:sz w:val="18"/>
      <w:szCs w:val="18"/>
    </w:rPr>
  </w:style>
  <w:style w:type="character" w:styleId="PageNumber">
    <w:name w:val="page number"/>
    <w:basedOn w:val="DefaultParagraphFont"/>
    <w:uiPriority w:val="99"/>
    <w:rsid w:val="00DB4449"/>
    <w:rPr>
      <w:rFonts w:cs="Times New Roman"/>
    </w:rPr>
  </w:style>
  <w:style w:type="paragraph" w:styleId="Header">
    <w:name w:val="header"/>
    <w:basedOn w:val="Normal"/>
    <w:link w:val="HeaderChar"/>
    <w:uiPriority w:val="99"/>
    <w:rsid w:val="00DB44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F642A"/>
    <w:rPr>
      <w:rFonts w:ascii="Calibri" w:hAnsi="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4</Pages>
  <Words>114</Words>
  <Characters>656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FtpDown</cp:lastModifiedBy>
  <cp:revision>2</cp:revision>
  <cp:lastPrinted>2019-07-03T02:28:00Z</cp:lastPrinted>
  <dcterms:created xsi:type="dcterms:W3CDTF">2018-12-20T03:18:00Z</dcterms:created>
  <dcterms:modified xsi:type="dcterms:W3CDTF">2019-07-03T02:31:00Z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