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762C6" w:rsidRDefault="001762C6" w:rsidP="001762C6">
      <w:pPr>
        <w:ind w:firstLineChars="250" w:firstLine="800"/>
        <w:rPr>
          <w:rFonts w:ascii="仿宋" w:eastAsia="仿宋" w:hAnsi="仿宋"/>
          <w:sz w:val="32"/>
          <w:szCs w:val="32"/>
        </w:rPr>
      </w:pPr>
      <w:r>
        <w:rPr>
          <w:rFonts w:ascii="仿宋" w:eastAsia="仿宋" w:hAnsi="仿宋" w:hint="eastAsia"/>
          <w:sz w:val="32"/>
          <w:szCs w:val="32"/>
        </w:rPr>
        <w:t>附件1</w:t>
      </w:r>
    </w:p>
    <w:p w:rsidR="001762C6" w:rsidRDefault="001762C6" w:rsidP="001762C6">
      <w:pPr>
        <w:ind w:firstLineChars="250" w:firstLine="800"/>
        <w:rPr>
          <w:rFonts w:ascii="仿宋" w:eastAsia="仿宋" w:hAnsi="仿宋"/>
          <w:sz w:val="32"/>
          <w:szCs w:val="32"/>
        </w:rPr>
      </w:pPr>
      <w:r w:rsidRPr="005857DC">
        <w:rPr>
          <w:rFonts w:ascii="仿宋" w:eastAsia="仿宋" w:hAnsi="仿宋"/>
          <w:noProof/>
          <w:sz w:val="32"/>
          <w:szCs w:val="32"/>
        </w:rPr>
        <w:drawing>
          <wp:inline distT="0" distB="0" distL="0" distR="0" wp14:anchorId="06E46DEB" wp14:editId="04597CE2">
            <wp:extent cx="5274310" cy="7255602"/>
            <wp:effectExtent l="19050" t="0" r="2540" b="0"/>
            <wp:docPr id="3" name="图片 1" descr="C:\Users\ADMINI~1\AppData\Local\Temp\WeChat Files\44f006cc8607b7666ef6d4e277ef52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DMINI~1\AppData\Local\Temp\WeChat Files\44f006cc8607b7666ef6d4e277ef528.jpg"/>
                    <pic:cNvPicPr>
                      <a:picLocks noChangeAspect="1" noChangeArrowheads="1"/>
                    </pic:cNvPicPr>
                  </pic:nvPicPr>
                  <pic:blipFill>
                    <a:blip r:embed="rId4" cstate="print"/>
                    <a:srcRect/>
                    <a:stretch>
                      <a:fillRect/>
                    </a:stretch>
                  </pic:blipFill>
                  <pic:spPr bwMode="auto">
                    <a:xfrm>
                      <a:off x="0" y="0"/>
                      <a:ext cx="5274310" cy="7255602"/>
                    </a:xfrm>
                    <a:prstGeom prst="rect">
                      <a:avLst/>
                    </a:prstGeom>
                    <a:noFill/>
                    <a:ln w="9525">
                      <a:noFill/>
                      <a:miter lim="800000"/>
                      <a:headEnd/>
                      <a:tailEnd/>
                    </a:ln>
                  </pic:spPr>
                </pic:pic>
              </a:graphicData>
            </a:graphic>
          </wp:inline>
        </w:drawing>
      </w:r>
    </w:p>
    <w:p w:rsidR="001762C6" w:rsidRDefault="001762C6" w:rsidP="001762C6">
      <w:pPr>
        <w:ind w:firstLineChars="250" w:firstLine="800"/>
        <w:rPr>
          <w:rFonts w:ascii="仿宋" w:eastAsia="仿宋" w:hAnsi="仿宋"/>
          <w:sz w:val="32"/>
          <w:szCs w:val="32"/>
        </w:rPr>
      </w:pPr>
    </w:p>
    <w:p w:rsidR="001762C6" w:rsidRDefault="001762C6" w:rsidP="001762C6">
      <w:pPr>
        <w:ind w:firstLineChars="250" w:firstLine="800"/>
        <w:rPr>
          <w:rFonts w:ascii="仿宋" w:eastAsia="仿宋" w:hAnsi="仿宋"/>
          <w:sz w:val="32"/>
          <w:szCs w:val="32"/>
        </w:rPr>
      </w:pPr>
    </w:p>
    <w:p w:rsidR="001762C6" w:rsidRDefault="001762C6" w:rsidP="001762C6">
      <w:pPr>
        <w:ind w:firstLineChars="250" w:firstLine="800"/>
        <w:rPr>
          <w:rFonts w:ascii="仿宋" w:eastAsia="仿宋" w:hAnsi="仿宋"/>
          <w:sz w:val="32"/>
          <w:szCs w:val="32"/>
        </w:rPr>
      </w:pPr>
    </w:p>
    <w:p w:rsidR="001762C6" w:rsidRDefault="001762C6" w:rsidP="001762C6">
      <w:pPr>
        <w:ind w:firstLineChars="250" w:firstLine="800"/>
        <w:rPr>
          <w:rFonts w:ascii="仿宋" w:eastAsia="仿宋" w:hAnsi="仿宋"/>
          <w:sz w:val="32"/>
          <w:szCs w:val="32"/>
        </w:rPr>
      </w:pPr>
      <w:r>
        <w:rPr>
          <w:rFonts w:ascii="仿宋" w:eastAsia="仿宋" w:hAnsi="仿宋" w:hint="eastAsia"/>
          <w:sz w:val="32"/>
          <w:szCs w:val="32"/>
        </w:rPr>
        <w:lastRenderedPageBreak/>
        <w:t>附件2</w:t>
      </w:r>
    </w:p>
    <w:p w:rsidR="001762C6" w:rsidRDefault="001762C6" w:rsidP="001762C6">
      <w:pPr>
        <w:rPr>
          <w:rFonts w:ascii="仿宋" w:eastAsia="仿宋" w:hAnsi="仿宋"/>
          <w:sz w:val="32"/>
          <w:szCs w:val="32"/>
        </w:rPr>
      </w:pPr>
      <w:r>
        <w:rPr>
          <w:rFonts w:ascii="仿宋" w:eastAsia="仿宋" w:hAnsi="仿宋" w:hint="eastAsia"/>
          <w:sz w:val="32"/>
          <w:szCs w:val="32"/>
        </w:rPr>
        <w:t xml:space="preserve">         退役军人家庭补充医药报销蓝卡统计表</w:t>
      </w:r>
    </w:p>
    <w:p w:rsidR="001762C6" w:rsidRDefault="001762C6" w:rsidP="001762C6">
      <w:pPr>
        <w:rPr>
          <w:rFonts w:ascii="仿宋" w:eastAsia="仿宋" w:hAnsi="仿宋"/>
          <w:sz w:val="32"/>
          <w:szCs w:val="32"/>
        </w:rPr>
      </w:pPr>
    </w:p>
    <w:tbl>
      <w:tblPr>
        <w:tblStyle w:val="a3"/>
        <w:tblW w:w="9498" w:type="dxa"/>
        <w:tblInd w:w="-743" w:type="dxa"/>
        <w:tblLook w:val="04A0" w:firstRow="1" w:lastRow="0" w:firstColumn="1" w:lastColumn="0" w:noHBand="0" w:noVBand="1"/>
      </w:tblPr>
      <w:tblGrid>
        <w:gridCol w:w="709"/>
        <w:gridCol w:w="1276"/>
        <w:gridCol w:w="1985"/>
        <w:gridCol w:w="1417"/>
        <w:gridCol w:w="1701"/>
        <w:gridCol w:w="1418"/>
        <w:gridCol w:w="992"/>
      </w:tblGrid>
      <w:tr w:rsidR="001762C6" w:rsidTr="005958F3">
        <w:tc>
          <w:tcPr>
            <w:tcW w:w="709" w:type="dxa"/>
          </w:tcPr>
          <w:p w:rsidR="001762C6" w:rsidRPr="00FA6937" w:rsidRDefault="001762C6" w:rsidP="005958F3">
            <w:pPr>
              <w:rPr>
                <w:rFonts w:ascii="仿宋" w:eastAsia="仿宋" w:hAnsi="仿宋"/>
                <w:sz w:val="24"/>
                <w:szCs w:val="24"/>
              </w:rPr>
            </w:pPr>
            <w:r w:rsidRPr="00FA6937">
              <w:rPr>
                <w:rFonts w:ascii="仿宋" w:eastAsia="仿宋" w:hAnsi="仿宋" w:hint="eastAsia"/>
                <w:sz w:val="24"/>
                <w:szCs w:val="24"/>
              </w:rPr>
              <w:t>序号</w:t>
            </w:r>
          </w:p>
        </w:tc>
        <w:tc>
          <w:tcPr>
            <w:tcW w:w="1276" w:type="dxa"/>
          </w:tcPr>
          <w:p w:rsidR="001762C6" w:rsidRPr="00FA6937" w:rsidRDefault="001762C6" w:rsidP="005958F3">
            <w:pPr>
              <w:rPr>
                <w:rFonts w:ascii="仿宋" w:eastAsia="仿宋" w:hAnsi="仿宋"/>
                <w:sz w:val="24"/>
                <w:szCs w:val="24"/>
              </w:rPr>
            </w:pPr>
            <w:r w:rsidRPr="00FA6937">
              <w:rPr>
                <w:rFonts w:ascii="仿宋" w:eastAsia="仿宋" w:hAnsi="仿宋" w:hint="eastAsia"/>
                <w:sz w:val="24"/>
                <w:szCs w:val="24"/>
              </w:rPr>
              <w:t>家庭地址</w:t>
            </w:r>
          </w:p>
        </w:tc>
        <w:tc>
          <w:tcPr>
            <w:tcW w:w="1985" w:type="dxa"/>
          </w:tcPr>
          <w:p w:rsidR="001762C6" w:rsidRPr="00FA6937" w:rsidRDefault="001762C6" w:rsidP="005958F3">
            <w:pPr>
              <w:rPr>
                <w:rFonts w:ascii="仿宋" w:eastAsia="仿宋" w:hAnsi="仿宋"/>
                <w:sz w:val="24"/>
                <w:szCs w:val="24"/>
              </w:rPr>
            </w:pPr>
            <w:r w:rsidRPr="00FA6937">
              <w:rPr>
                <w:rFonts w:ascii="仿宋" w:eastAsia="仿宋" w:hAnsi="仿宋" w:hint="eastAsia"/>
                <w:sz w:val="24"/>
                <w:szCs w:val="24"/>
              </w:rPr>
              <w:t>退役军人姓名</w:t>
            </w:r>
          </w:p>
        </w:tc>
        <w:tc>
          <w:tcPr>
            <w:tcW w:w="1417" w:type="dxa"/>
          </w:tcPr>
          <w:p w:rsidR="001762C6" w:rsidRPr="00FA6937" w:rsidRDefault="001762C6" w:rsidP="005958F3">
            <w:pPr>
              <w:rPr>
                <w:rFonts w:ascii="仿宋" w:eastAsia="仿宋" w:hAnsi="仿宋"/>
                <w:sz w:val="24"/>
                <w:szCs w:val="24"/>
              </w:rPr>
            </w:pPr>
            <w:r w:rsidRPr="00FA6937">
              <w:rPr>
                <w:rFonts w:ascii="仿宋" w:eastAsia="仿宋" w:hAnsi="仿宋" w:hint="eastAsia"/>
                <w:sz w:val="24"/>
                <w:szCs w:val="24"/>
              </w:rPr>
              <w:t>入伍时间</w:t>
            </w:r>
          </w:p>
        </w:tc>
        <w:tc>
          <w:tcPr>
            <w:tcW w:w="1701" w:type="dxa"/>
          </w:tcPr>
          <w:p w:rsidR="001762C6" w:rsidRPr="00FA6937" w:rsidRDefault="001762C6" w:rsidP="005958F3">
            <w:pPr>
              <w:rPr>
                <w:rFonts w:ascii="仿宋" w:eastAsia="仿宋" w:hAnsi="仿宋"/>
                <w:sz w:val="24"/>
                <w:szCs w:val="24"/>
              </w:rPr>
            </w:pPr>
            <w:r w:rsidRPr="00FA6937">
              <w:rPr>
                <w:rFonts w:ascii="仿宋" w:eastAsia="仿宋" w:hAnsi="仿宋" w:hint="eastAsia"/>
                <w:sz w:val="24"/>
                <w:szCs w:val="24"/>
              </w:rPr>
              <w:t>退伍时间</w:t>
            </w:r>
          </w:p>
        </w:tc>
        <w:tc>
          <w:tcPr>
            <w:tcW w:w="1418" w:type="dxa"/>
          </w:tcPr>
          <w:p w:rsidR="001762C6" w:rsidRPr="00FA6937" w:rsidRDefault="001762C6" w:rsidP="005958F3">
            <w:pPr>
              <w:rPr>
                <w:rFonts w:ascii="仿宋" w:eastAsia="仿宋" w:hAnsi="仿宋"/>
                <w:sz w:val="24"/>
                <w:szCs w:val="24"/>
              </w:rPr>
            </w:pPr>
            <w:r w:rsidRPr="00FA6937">
              <w:rPr>
                <w:rFonts w:ascii="仿宋" w:eastAsia="仿宋" w:hAnsi="仿宋" w:hint="eastAsia"/>
                <w:sz w:val="24"/>
                <w:szCs w:val="24"/>
              </w:rPr>
              <w:t>联系方式</w:t>
            </w:r>
          </w:p>
        </w:tc>
        <w:tc>
          <w:tcPr>
            <w:tcW w:w="992" w:type="dxa"/>
          </w:tcPr>
          <w:p w:rsidR="001762C6" w:rsidRPr="00FA6937" w:rsidRDefault="001762C6" w:rsidP="005958F3">
            <w:pPr>
              <w:rPr>
                <w:rFonts w:ascii="仿宋" w:eastAsia="仿宋" w:hAnsi="仿宋"/>
                <w:sz w:val="24"/>
                <w:szCs w:val="24"/>
              </w:rPr>
            </w:pPr>
            <w:r w:rsidRPr="00FA6937">
              <w:rPr>
                <w:rFonts w:ascii="仿宋" w:eastAsia="仿宋" w:hAnsi="仿宋" w:hint="eastAsia"/>
                <w:sz w:val="24"/>
                <w:szCs w:val="24"/>
              </w:rPr>
              <w:t>备注</w:t>
            </w:r>
          </w:p>
        </w:tc>
      </w:tr>
      <w:tr w:rsidR="001762C6" w:rsidTr="005958F3">
        <w:tc>
          <w:tcPr>
            <w:tcW w:w="709" w:type="dxa"/>
          </w:tcPr>
          <w:p w:rsidR="001762C6" w:rsidRDefault="001762C6" w:rsidP="005958F3">
            <w:pPr>
              <w:ind w:leftChars="-405" w:left="-850"/>
              <w:rPr>
                <w:rFonts w:ascii="仿宋" w:eastAsia="仿宋" w:hAnsi="仿宋"/>
                <w:sz w:val="32"/>
                <w:szCs w:val="32"/>
              </w:rPr>
            </w:pPr>
          </w:p>
        </w:tc>
        <w:tc>
          <w:tcPr>
            <w:tcW w:w="1276" w:type="dxa"/>
          </w:tcPr>
          <w:p w:rsidR="001762C6" w:rsidRDefault="001762C6" w:rsidP="005958F3">
            <w:pPr>
              <w:rPr>
                <w:rFonts w:ascii="仿宋" w:eastAsia="仿宋" w:hAnsi="仿宋"/>
                <w:sz w:val="32"/>
                <w:szCs w:val="32"/>
              </w:rPr>
            </w:pPr>
          </w:p>
        </w:tc>
        <w:tc>
          <w:tcPr>
            <w:tcW w:w="1985" w:type="dxa"/>
          </w:tcPr>
          <w:p w:rsidR="001762C6" w:rsidRDefault="001762C6" w:rsidP="005958F3">
            <w:pPr>
              <w:rPr>
                <w:rFonts w:ascii="仿宋" w:eastAsia="仿宋" w:hAnsi="仿宋"/>
                <w:sz w:val="32"/>
                <w:szCs w:val="32"/>
              </w:rPr>
            </w:pPr>
          </w:p>
        </w:tc>
        <w:tc>
          <w:tcPr>
            <w:tcW w:w="1417" w:type="dxa"/>
          </w:tcPr>
          <w:p w:rsidR="001762C6" w:rsidRDefault="001762C6" w:rsidP="005958F3">
            <w:pPr>
              <w:rPr>
                <w:rFonts w:ascii="仿宋" w:eastAsia="仿宋" w:hAnsi="仿宋"/>
                <w:sz w:val="32"/>
                <w:szCs w:val="32"/>
              </w:rPr>
            </w:pPr>
          </w:p>
        </w:tc>
        <w:tc>
          <w:tcPr>
            <w:tcW w:w="1701" w:type="dxa"/>
          </w:tcPr>
          <w:p w:rsidR="001762C6" w:rsidRDefault="001762C6" w:rsidP="005958F3">
            <w:pPr>
              <w:rPr>
                <w:rFonts w:ascii="仿宋" w:eastAsia="仿宋" w:hAnsi="仿宋"/>
                <w:sz w:val="32"/>
                <w:szCs w:val="32"/>
              </w:rPr>
            </w:pPr>
          </w:p>
        </w:tc>
        <w:tc>
          <w:tcPr>
            <w:tcW w:w="1418" w:type="dxa"/>
          </w:tcPr>
          <w:p w:rsidR="001762C6" w:rsidRDefault="001762C6" w:rsidP="005958F3">
            <w:pPr>
              <w:rPr>
                <w:rFonts w:ascii="仿宋" w:eastAsia="仿宋" w:hAnsi="仿宋"/>
                <w:sz w:val="32"/>
                <w:szCs w:val="32"/>
              </w:rPr>
            </w:pPr>
          </w:p>
        </w:tc>
        <w:tc>
          <w:tcPr>
            <w:tcW w:w="992" w:type="dxa"/>
          </w:tcPr>
          <w:p w:rsidR="001762C6" w:rsidRDefault="001762C6" w:rsidP="005958F3">
            <w:pPr>
              <w:rPr>
                <w:rFonts w:ascii="仿宋" w:eastAsia="仿宋" w:hAnsi="仿宋"/>
                <w:sz w:val="32"/>
                <w:szCs w:val="32"/>
              </w:rPr>
            </w:pPr>
          </w:p>
        </w:tc>
      </w:tr>
      <w:tr w:rsidR="001762C6" w:rsidTr="005958F3">
        <w:tc>
          <w:tcPr>
            <w:tcW w:w="709" w:type="dxa"/>
          </w:tcPr>
          <w:p w:rsidR="001762C6" w:rsidRDefault="001762C6" w:rsidP="005958F3">
            <w:pPr>
              <w:rPr>
                <w:rFonts w:ascii="仿宋" w:eastAsia="仿宋" w:hAnsi="仿宋"/>
                <w:sz w:val="32"/>
                <w:szCs w:val="32"/>
              </w:rPr>
            </w:pPr>
          </w:p>
        </w:tc>
        <w:tc>
          <w:tcPr>
            <w:tcW w:w="1276" w:type="dxa"/>
          </w:tcPr>
          <w:p w:rsidR="001762C6" w:rsidRDefault="001762C6" w:rsidP="005958F3">
            <w:pPr>
              <w:rPr>
                <w:rFonts w:ascii="仿宋" w:eastAsia="仿宋" w:hAnsi="仿宋"/>
                <w:sz w:val="32"/>
                <w:szCs w:val="32"/>
              </w:rPr>
            </w:pPr>
          </w:p>
        </w:tc>
        <w:tc>
          <w:tcPr>
            <w:tcW w:w="1985" w:type="dxa"/>
          </w:tcPr>
          <w:p w:rsidR="001762C6" w:rsidRDefault="001762C6" w:rsidP="005958F3">
            <w:pPr>
              <w:rPr>
                <w:rFonts w:ascii="仿宋" w:eastAsia="仿宋" w:hAnsi="仿宋"/>
                <w:sz w:val="32"/>
                <w:szCs w:val="32"/>
              </w:rPr>
            </w:pPr>
          </w:p>
        </w:tc>
        <w:tc>
          <w:tcPr>
            <w:tcW w:w="1417" w:type="dxa"/>
          </w:tcPr>
          <w:p w:rsidR="001762C6" w:rsidRDefault="001762C6" w:rsidP="005958F3">
            <w:pPr>
              <w:rPr>
                <w:rFonts w:ascii="仿宋" w:eastAsia="仿宋" w:hAnsi="仿宋"/>
                <w:sz w:val="32"/>
                <w:szCs w:val="32"/>
              </w:rPr>
            </w:pPr>
          </w:p>
        </w:tc>
        <w:tc>
          <w:tcPr>
            <w:tcW w:w="1701" w:type="dxa"/>
          </w:tcPr>
          <w:p w:rsidR="001762C6" w:rsidRDefault="001762C6" w:rsidP="005958F3">
            <w:pPr>
              <w:rPr>
                <w:rFonts w:ascii="仿宋" w:eastAsia="仿宋" w:hAnsi="仿宋"/>
                <w:sz w:val="32"/>
                <w:szCs w:val="32"/>
              </w:rPr>
            </w:pPr>
          </w:p>
        </w:tc>
        <w:tc>
          <w:tcPr>
            <w:tcW w:w="1418" w:type="dxa"/>
          </w:tcPr>
          <w:p w:rsidR="001762C6" w:rsidRDefault="001762C6" w:rsidP="005958F3">
            <w:pPr>
              <w:rPr>
                <w:rFonts w:ascii="仿宋" w:eastAsia="仿宋" w:hAnsi="仿宋"/>
                <w:sz w:val="32"/>
                <w:szCs w:val="32"/>
              </w:rPr>
            </w:pPr>
          </w:p>
        </w:tc>
        <w:tc>
          <w:tcPr>
            <w:tcW w:w="992" w:type="dxa"/>
          </w:tcPr>
          <w:p w:rsidR="001762C6" w:rsidRDefault="001762C6" w:rsidP="005958F3">
            <w:pPr>
              <w:rPr>
                <w:rFonts w:ascii="仿宋" w:eastAsia="仿宋" w:hAnsi="仿宋"/>
                <w:sz w:val="32"/>
                <w:szCs w:val="32"/>
              </w:rPr>
            </w:pPr>
          </w:p>
        </w:tc>
      </w:tr>
      <w:tr w:rsidR="001762C6" w:rsidTr="005958F3">
        <w:tc>
          <w:tcPr>
            <w:tcW w:w="709" w:type="dxa"/>
          </w:tcPr>
          <w:p w:rsidR="001762C6" w:rsidRDefault="001762C6" w:rsidP="005958F3">
            <w:pPr>
              <w:rPr>
                <w:rFonts w:ascii="仿宋" w:eastAsia="仿宋" w:hAnsi="仿宋"/>
                <w:sz w:val="32"/>
                <w:szCs w:val="32"/>
              </w:rPr>
            </w:pPr>
          </w:p>
        </w:tc>
        <w:tc>
          <w:tcPr>
            <w:tcW w:w="1276" w:type="dxa"/>
          </w:tcPr>
          <w:p w:rsidR="001762C6" w:rsidRDefault="001762C6" w:rsidP="005958F3">
            <w:pPr>
              <w:rPr>
                <w:rFonts w:ascii="仿宋" w:eastAsia="仿宋" w:hAnsi="仿宋"/>
                <w:sz w:val="32"/>
                <w:szCs w:val="32"/>
              </w:rPr>
            </w:pPr>
          </w:p>
        </w:tc>
        <w:tc>
          <w:tcPr>
            <w:tcW w:w="1985" w:type="dxa"/>
          </w:tcPr>
          <w:p w:rsidR="001762C6" w:rsidRDefault="001762C6" w:rsidP="005958F3">
            <w:pPr>
              <w:rPr>
                <w:rFonts w:ascii="仿宋" w:eastAsia="仿宋" w:hAnsi="仿宋"/>
                <w:sz w:val="32"/>
                <w:szCs w:val="32"/>
              </w:rPr>
            </w:pPr>
          </w:p>
        </w:tc>
        <w:tc>
          <w:tcPr>
            <w:tcW w:w="1417" w:type="dxa"/>
          </w:tcPr>
          <w:p w:rsidR="001762C6" w:rsidRDefault="001762C6" w:rsidP="005958F3">
            <w:pPr>
              <w:rPr>
                <w:rFonts w:ascii="仿宋" w:eastAsia="仿宋" w:hAnsi="仿宋"/>
                <w:sz w:val="32"/>
                <w:szCs w:val="32"/>
              </w:rPr>
            </w:pPr>
          </w:p>
        </w:tc>
        <w:tc>
          <w:tcPr>
            <w:tcW w:w="1701" w:type="dxa"/>
          </w:tcPr>
          <w:p w:rsidR="001762C6" w:rsidRDefault="001762C6" w:rsidP="005958F3">
            <w:pPr>
              <w:rPr>
                <w:rFonts w:ascii="仿宋" w:eastAsia="仿宋" w:hAnsi="仿宋"/>
                <w:sz w:val="32"/>
                <w:szCs w:val="32"/>
              </w:rPr>
            </w:pPr>
          </w:p>
        </w:tc>
        <w:tc>
          <w:tcPr>
            <w:tcW w:w="1418" w:type="dxa"/>
          </w:tcPr>
          <w:p w:rsidR="001762C6" w:rsidRDefault="001762C6" w:rsidP="005958F3">
            <w:pPr>
              <w:rPr>
                <w:rFonts w:ascii="仿宋" w:eastAsia="仿宋" w:hAnsi="仿宋"/>
                <w:sz w:val="32"/>
                <w:szCs w:val="32"/>
              </w:rPr>
            </w:pPr>
          </w:p>
        </w:tc>
        <w:tc>
          <w:tcPr>
            <w:tcW w:w="992" w:type="dxa"/>
          </w:tcPr>
          <w:p w:rsidR="001762C6" w:rsidRDefault="001762C6" w:rsidP="005958F3">
            <w:pPr>
              <w:rPr>
                <w:rFonts w:ascii="仿宋" w:eastAsia="仿宋" w:hAnsi="仿宋"/>
                <w:sz w:val="32"/>
                <w:szCs w:val="32"/>
              </w:rPr>
            </w:pPr>
          </w:p>
        </w:tc>
      </w:tr>
      <w:tr w:rsidR="001762C6" w:rsidTr="005958F3">
        <w:tc>
          <w:tcPr>
            <w:tcW w:w="709" w:type="dxa"/>
          </w:tcPr>
          <w:p w:rsidR="001762C6" w:rsidRDefault="001762C6" w:rsidP="005958F3">
            <w:pPr>
              <w:rPr>
                <w:rFonts w:ascii="仿宋" w:eastAsia="仿宋" w:hAnsi="仿宋"/>
                <w:sz w:val="32"/>
                <w:szCs w:val="32"/>
              </w:rPr>
            </w:pPr>
          </w:p>
        </w:tc>
        <w:tc>
          <w:tcPr>
            <w:tcW w:w="1276" w:type="dxa"/>
          </w:tcPr>
          <w:p w:rsidR="001762C6" w:rsidRDefault="001762C6" w:rsidP="005958F3">
            <w:pPr>
              <w:rPr>
                <w:rFonts w:ascii="仿宋" w:eastAsia="仿宋" w:hAnsi="仿宋"/>
                <w:sz w:val="32"/>
                <w:szCs w:val="32"/>
              </w:rPr>
            </w:pPr>
          </w:p>
        </w:tc>
        <w:tc>
          <w:tcPr>
            <w:tcW w:w="1985" w:type="dxa"/>
          </w:tcPr>
          <w:p w:rsidR="001762C6" w:rsidRDefault="001762C6" w:rsidP="005958F3">
            <w:pPr>
              <w:rPr>
                <w:rFonts w:ascii="仿宋" w:eastAsia="仿宋" w:hAnsi="仿宋"/>
                <w:sz w:val="32"/>
                <w:szCs w:val="32"/>
              </w:rPr>
            </w:pPr>
          </w:p>
        </w:tc>
        <w:tc>
          <w:tcPr>
            <w:tcW w:w="1417" w:type="dxa"/>
          </w:tcPr>
          <w:p w:rsidR="001762C6" w:rsidRDefault="001762C6" w:rsidP="005958F3">
            <w:pPr>
              <w:rPr>
                <w:rFonts w:ascii="仿宋" w:eastAsia="仿宋" w:hAnsi="仿宋"/>
                <w:sz w:val="32"/>
                <w:szCs w:val="32"/>
              </w:rPr>
            </w:pPr>
          </w:p>
        </w:tc>
        <w:tc>
          <w:tcPr>
            <w:tcW w:w="1701" w:type="dxa"/>
          </w:tcPr>
          <w:p w:rsidR="001762C6" w:rsidRDefault="001762C6" w:rsidP="005958F3">
            <w:pPr>
              <w:rPr>
                <w:rFonts w:ascii="仿宋" w:eastAsia="仿宋" w:hAnsi="仿宋"/>
                <w:sz w:val="32"/>
                <w:szCs w:val="32"/>
              </w:rPr>
            </w:pPr>
          </w:p>
        </w:tc>
        <w:tc>
          <w:tcPr>
            <w:tcW w:w="1418" w:type="dxa"/>
          </w:tcPr>
          <w:p w:rsidR="001762C6" w:rsidRDefault="001762C6" w:rsidP="005958F3">
            <w:pPr>
              <w:rPr>
                <w:rFonts w:ascii="仿宋" w:eastAsia="仿宋" w:hAnsi="仿宋"/>
                <w:sz w:val="32"/>
                <w:szCs w:val="32"/>
              </w:rPr>
            </w:pPr>
          </w:p>
        </w:tc>
        <w:tc>
          <w:tcPr>
            <w:tcW w:w="992" w:type="dxa"/>
          </w:tcPr>
          <w:p w:rsidR="001762C6" w:rsidRDefault="001762C6" w:rsidP="005958F3">
            <w:pPr>
              <w:rPr>
                <w:rFonts w:ascii="仿宋" w:eastAsia="仿宋" w:hAnsi="仿宋"/>
                <w:sz w:val="32"/>
                <w:szCs w:val="32"/>
              </w:rPr>
            </w:pPr>
          </w:p>
        </w:tc>
      </w:tr>
      <w:tr w:rsidR="001762C6" w:rsidTr="005958F3">
        <w:tc>
          <w:tcPr>
            <w:tcW w:w="709" w:type="dxa"/>
          </w:tcPr>
          <w:p w:rsidR="001762C6" w:rsidRDefault="001762C6" w:rsidP="005958F3">
            <w:pPr>
              <w:rPr>
                <w:rFonts w:ascii="仿宋" w:eastAsia="仿宋" w:hAnsi="仿宋"/>
                <w:sz w:val="32"/>
                <w:szCs w:val="32"/>
              </w:rPr>
            </w:pPr>
          </w:p>
        </w:tc>
        <w:tc>
          <w:tcPr>
            <w:tcW w:w="1276" w:type="dxa"/>
          </w:tcPr>
          <w:p w:rsidR="001762C6" w:rsidRDefault="001762C6" w:rsidP="005958F3">
            <w:pPr>
              <w:rPr>
                <w:rFonts w:ascii="仿宋" w:eastAsia="仿宋" w:hAnsi="仿宋"/>
                <w:sz w:val="32"/>
                <w:szCs w:val="32"/>
              </w:rPr>
            </w:pPr>
          </w:p>
        </w:tc>
        <w:tc>
          <w:tcPr>
            <w:tcW w:w="1985" w:type="dxa"/>
          </w:tcPr>
          <w:p w:rsidR="001762C6" w:rsidRDefault="001762C6" w:rsidP="005958F3">
            <w:pPr>
              <w:rPr>
                <w:rFonts w:ascii="仿宋" w:eastAsia="仿宋" w:hAnsi="仿宋"/>
                <w:sz w:val="32"/>
                <w:szCs w:val="32"/>
              </w:rPr>
            </w:pPr>
          </w:p>
        </w:tc>
        <w:tc>
          <w:tcPr>
            <w:tcW w:w="1417" w:type="dxa"/>
          </w:tcPr>
          <w:p w:rsidR="001762C6" w:rsidRDefault="001762C6" w:rsidP="005958F3">
            <w:pPr>
              <w:rPr>
                <w:rFonts w:ascii="仿宋" w:eastAsia="仿宋" w:hAnsi="仿宋"/>
                <w:sz w:val="32"/>
                <w:szCs w:val="32"/>
              </w:rPr>
            </w:pPr>
          </w:p>
        </w:tc>
        <w:tc>
          <w:tcPr>
            <w:tcW w:w="1701" w:type="dxa"/>
          </w:tcPr>
          <w:p w:rsidR="001762C6" w:rsidRDefault="001762C6" w:rsidP="005958F3">
            <w:pPr>
              <w:rPr>
                <w:rFonts w:ascii="仿宋" w:eastAsia="仿宋" w:hAnsi="仿宋"/>
                <w:sz w:val="32"/>
                <w:szCs w:val="32"/>
              </w:rPr>
            </w:pPr>
          </w:p>
        </w:tc>
        <w:tc>
          <w:tcPr>
            <w:tcW w:w="1418" w:type="dxa"/>
          </w:tcPr>
          <w:p w:rsidR="001762C6" w:rsidRDefault="001762C6" w:rsidP="005958F3">
            <w:pPr>
              <w:rPr>
                <w:rFonts w:ascii="仿宋" w:eastAsia="仿宋" w:hAnsi="仿宋"/>
                <w:sz w:val="32"/>
                <w:szCs w:val="32"/>
              </w:rPr>
            </w:pPr>
          </w:p>
        </w:tc>
        <w:tc>
          <w:tcPr>
            <w:tcW w:w="992" w:type="dxa"/>
          </w:tcPr>
          <w:p w:rsidR="001762C6" w:rsidRDefault="001762C6" w:rsidP="005958F3">
            <w:pPr>
              <w:rPr>
                <w:rFonts w:ascii="仿宋" w:eastAsia="仿宋" w:hAnsi="仿宋"/>
                <w:sz w:val="32"/>
                <w:szCs w:val="32"/>
              </w:rPr>
            </w:pPr>
          </w:p>
        </w:tc>
      </w:tr>
      <w:tr w:rsidR="001762C6" w:rsidTr="005958F3">
        <w:tc>
          <w:tcPr>
            <w:tcW w:w="709" w:type="dxa"/>
          </w:tcPr>
          <w:p w:rsidR="001762C6" w:rsidRDefault="001762C6" w:rsidP="005958F3">
            <w:pPr>
              <w:rPr>
                <w:rFonts w:ascii="仿宋" w:eastAsia="仿宋" w:hAnsi="仿宋"/>
                <w:sz w:val="32"/>
                <w:szCs w:val="32"/>
              </w:rPr>
            </w:pPr>
          </w:p>
        </w:tc>
        <w:tc>
          <w:tcPr>
            <w:tcW w:w="1276" w:type="dxa"/>
          </w:tcPr>
          <w:p w:rsidR="001762C6" w:rsidRDefault="001762C6" w:rsidP="005958F3">
            <w:pPr>
              <w:rPr>
                <w:rFonts w:ascii="仿宋" w:eastAsia="仿宋" w:hAnsi="仿宋"/>
                <w:sz w:val="32"/>
                <w:szCs w:val="32"/>
              </w:rPr>
            </w:pPr>
          </w:p>
        </w:tc>
        <w:tc>
          <w:tcPr>
            <w:tcW w:w="1985" w:type="dxa"/>
          </w:tcPr>
          <w:p w:rsidR="001762C6" w:rsidRDefault="001762C6" w:rsidP="005958F3">
            <w:pPr>
              <w:rPr>
                <w:rFonts w:ascii="仿宋" w:eastAsia="仿宋" w:hAnsi="仿宋"/>
                <w:sz w:val="32"/>
                <w:szCs w:val="32"/>
              </w:rPr>
            </w:pPr>
          </w:p>
        </w:tc>
        <w:tc>
          <w:tcPr>
            <w:tcW w:w="1417" w:type="dxa"/>
          </w:tcPr>
          <w:p w:rsidR="001762C6" w:rsidRDefault="001762C6" w:rsidP="005958F3">
            <w:pPr>
              <w:rPr>
                <w:rFonts w:ascii="仿宋" w:eastAsia="仿宋" w:hAnsi="仿宋"/>
                <w:sz w:val="32"/>
                <w:szCs w:val="32"/>
              </w:rPr>
            </w:pPr>
          </w:p>
        </w:tc>
        <w:tc>
          <w:tcPr>
            <w:tcW w:w="1701" w:type="dxa"/>
          </w:tcPr>
          <w:p w:rsidR="001762C6" w:rsidRDefault="001762C6" w:rsidP="005958F3">
            <w:pPr>
              <w:rPr>
                <w:rFonts w:ascii="仿宋" w:eastAsia="仿宋" w:hAnsi="仿宋"/>
                <w:sz w:val="32"/>
                <w:szCs w:val="32"/>
              </w:rPr>
            </w:pPr>
          </w:p>
        </w:tc>
        <w:tc>
          <w:tcPr>
            <w:tcW w:w="1418" w:type="dxa"/>
          </w:tcPr>
          <w:p w:rsidR="001762C6" w:rsidRDefault="001762C6" w:rsidP="005958F3">
            <w:pPr>
              <w:rPr>
                <w:rFonts w:ascii="仿宋" w:eastAsia="仿宋" w:hAnsi="仿宋"/>
                <w:sz w:val="32"/>
                <w:szCs w:val="32"/>
              </w:rPr>
            </w:pPr>
          </w:p>
        </w:tc>
        <w:tc>
          <w:tcPr>
            <w:tcW w:w="992" w:type="dxa"/>
          </w:tcPr>
          <w:p w:rsidR="001762C6" w:rsidRDefault="001762C6" w:rsidP="005958F3">
            <w:pPr>
              <w:rPr>
                <w:rFonts w:ascii="仿宋" w:eastAsia="仿宋" w:hAnsi="仿宋"/>
                <w:sz w:val="32"/>
                <w:szCs w:val="32"/>
              </w:rPr>
            </w:pPr>
          </w:p>
        </w:tc>
      </w:tr>
      <w:tr w:rsidR="001762C6" w:rsidTr="005958F3">
        <w:tc>
          <w:tcPr>
            <w:tcW w:w="709" w:type="dxa"/>
          </w:tcPr>
          <w:p w:rsidR="001762C6" w:rsidRDefault="001762C6" w:rsidP="005958F3">
            <w:pPr>
              <w:rPr>
                <w:rFonts w:ascii="仿宋" w:eastAsia="仿宋" w:hAnsi="仿宋"/>
                <w:sz w:val="32"/>
                <w:szCs w:val="32"/>
              </w:rPr>
            </w:pPr>
          </w:p>
        </w:tc>
        <w:tc>
          <w:tcPr>
            <w:tcW w:w="1276" w:type="dxa"/>
          </w:tcPr>
          <w:p w:rsidR="001762C6" w:rsidRDefault="001762C6" w:rsidP="005958F3">
            <w:pPr>
              <w:rPr>
                <w:rFonts w:ascii="仿宋" w:eastAsia="仿宋" w:hAnsi="仿宋"/>
                <w:sz w:val="32"/>
                <w:szCs w:val="32"/>
              </w:rPr>
            </w:pPr>
          </w:p>
        </w:tc>
        <w:tc>
          <w:tcPr>
            <w:tcW w:w="1985" w:type="dxa"/>
          </w:tcPr>
          <w:p w:rsidR="001762C6" w:rsidRDefault="001762C6" w:rsidP="005958F3">
            <w:pPr>
              <w:rPr>
                <w:rFonts w:ascii="仿宋" w:eastAsia="仿宋" w:hAnsi="仿宋"/>
                <w:sz w:val="32"/>
                <w:szCs w:val="32"/>
              </w:rPr>
            </w:pPr>
          </w:p>
        </w:tc>
        <w:tc>
          <w:tcPr>
            <w:tcW w:w="1417" w:type="dxa"/>
          </w:tcPr>
          <w:p w:rsidR="001762C6" w:rsidRDefault="001762C6" w:rsidP="005958F3">
            <w:pPr>
              <w:rPr>
                <w:rFonts w:ascii="仿宋" w:eastAsia="仿宋" w:hAnsi="仿宋"/>
                <w:sz w:val="32"/>
                <w:szCs w:val="32"/>
              </w:rPr>
            </w:pPr>
          </w:p>
        </w:tc>
        <w:tc>
          <w:tcPr>
            <w:tcW w:w="1701" w:type="dxa"/>
          </w:tcPr>
          <w:p w:rsidR="001762C6" w:rsidRDefault="001762C6" w:rsidP="005958F3">
            <w:pPr>
              <w:rPr>
                <w:rFonts w:ascii="仿宋" w:eastAsia="仿宋" w:hAnsi="仿宋"/>
                <w:sz w:val="32"/>
                <w:szCs w:val="32"/>
              </w:rPr>
            </w:pPr>
          </w:p>
        </w:tc>
        <w:tc>
          <w:tcPr>
            <w:tcW w:w="1418" w:type="dxa"/>
          </w:tcPr>
          <w:p w:rsidR="001762C6" w:rsidRDefault="001762C6" w:rsidP="005958F3">
            <w:pPr>
              <w:rPr>
                <w:rFonts w:ascii="仿宋" w:eastAsia="仿宋" w:hAnsi="仿宋"/>
                <w:sz w:val="32"/>
                <w:szCs w:val="32"/>
              </w:rPr>
            </w:pPr>
          </w:p>
        </w:tc>
        <w:tc>
          <w:tcPr>
            <w:tcW w:w="992" w:type="dxa"/>
          </w:tcPr>
          <w:p w:rsidR="001762C6" w:rsidRDefault="001762C6" w:rsidP="005958F3">
            <w:pPr>
              <w:rPr>
                <w:rFonts w:ascii="仿宋" w:eastAsia="仿宋" w:hAnsi="仿宋"/>
                <w:sz w:val="32"/>
                <w:szCs w:val="32"/>
              </w:rPr>
            </w:pPr>
          </w:p>
        </w:tc>
      </w:tr>
      <w:tr w:rsidR="001762C6" w:rsidTr="005958F3">
        <w:tc>
          <w:tcPr>
            <w:tcW w:w="709" w:type="dxa"/>
          </w:tcPr>
          <w:p w:rsidR="001762C6" w:rsidRDefault="001762C6" w:rsidP="005958F3">
            <w:pPr>
              <w:rPr>
                <w:rFonts w:ascii="仿宋" w:eastAsia="仿宋" w:hAnsi="仿宋"/>
                <w:sz w:val="32"/>
                <w:szCs w:val="32"/>
              </w:rPr>
            </w:pPr>
          </w:p>
        </w:tc>
        <w:tc>
          <w:tcPr>
            <w:tcW w:w="1276" w:type="dxa"/>
          </w:tcPr>
          <w:p w:rsidR="001762C6" w:rsidRDefault="001762C6" w:rsidP="005958F3">
            <w:pPr>
              <w:rPr>
                <w:rFonts w:ascii="仿宋" w:eastAsia="仿宋" w:hAnsi="仿宋"/>
                <w:sz w:val="32"/>
                <w:szCs w:val="32"/>
              </w:rPr>
            </w:pPr>
          </w:p>
        </w:tc>
        <w:tc>
          <w:tcPr>
            <w:tcW w:w="1985" w:type="dxa"/>
          </w:tcPr>
          <w:p w:rsidR="001762C6" w:rsidRDefault="001762C6" w:rsidP="005958F3">
            <w:pPr>
              <w:rPr>
                <w:rFonts w:ascii="仿宋" w:eastAsia="仿宋" w:hAnsi="仿宋"/>
                <w:sz w:val="32"/>
                <w:szCs w:val="32"/>
              </w:rPr>
            </w:pPr>
          </w:p>
        </w:tc>
        <w:tc>
          <w:tcPr>
            <w:tcW w:w="1417" w:type="dxa"/>
          </w:tcPr>
          <w:p w:rsidR="001762C6" w:rsidRDefault="001762C6" w:rsidP="005958F3">
            <w:pPr>
              <w:rPr>
                <w:rFonts w:ascii="仿宋" w:eastAsia="仿宋" w:hAnsi="仿宋"/>
                <w:sz w:val="32"/>
                <w:szCs w:val="32"/>
              </w:rPr>
            </w:pPr>
          </w:p>
        </w:tc>
        <w:tc>
          <w:tcPr>
            <w:tcW w:w="1701" w:type="dxa"/>
          </w:tcPr>
          <w:p w:rsidR="001762C6" w:rsidRDefault="001762C6" w:rsidP="005958F3">
            <w:pPr>
              <w:rPr>
                <w:rFonts w:ascii="仿宋" w:eastAsia="仿宋" w:hAnsi="仿宋"/>
                <w:sz w:val="32"/>
                <w:szCs w:val="32"/>
              </w:rPr>
            </w:pPr>
          </w:p>
        </w:tc>
        <w:tc>
          <w:tcPr>
            <w:tcW w:w="1418" w:type="dxa"/>
          </w:tcPr>
          <w:p w:rsidR="001762C6" w:rsidRDefault="001762C6" w:rsidP="005958F3">
            <w:pPr>
              <w:rPr>
                <w:rFonts w:ascii="仿宋" w:eastAsia="仿宋" w:hAnsi="仿宋"/>
                <w:sz w:val="32"/>
                <w:szCs w:val="32"/>
              </w:rPr>
            </w:pPr>
          </w:p>
        </w:tc>
        <w:tc>
          <w:tcPr>
            <w:tcW w:w="992" w:type="dxa"/>
          </w:tcPr>
          <w:p w:rsidR="001762C6" w:rsidRDefault="001762C6" w:rsidP="005958F3">
            <w:pPr>
              <w:rPr>
                <w:rFonts w:ascii="仿宋" w:eastAsia="仿宋" w:hAnsi="仿宋"/>
                <w:sz w:val="32"/>
                <w:szCs w:val="32"/>
              </w:rPr>
            </w:pPr>
          </w:p>
        </w:tc>
      </w:tr>
      <w:tr w:rsidR="001762C6" w:rsidTr="005958F3">
        <w:tc>
          <w:tcPr>
            <w:tcW w:w="709" w:type="dxa"/>
          </w:tcPr>
          <w:p w:rsidR="001762C6" w:rsidRDefault="001762C6" w:rsidP="005958F3">
            <w:pPr>
              <w:rPr>
                <w:rFonts w:ascii="仿宋" w:eastAsia="仿宋" w:hAnsi="仿宋"/>
                <w:sz w:val="32"/>
                <w:szCs w:val="32"/>
              </w:rPr>
            </w:pPr>
          </w:p>
        </w:tc>
        <w:tc>
          <w:tcPr>
            <w:tcW w:w="1276" w:type="dxa"/>
          </w:tcPr>
          <w:p w:rsidR="001762C6" w:rsidRDefault="001762C6" w:rsidP="005958F3">
            <w:pPr>
              <w:rPr>
                <w:rFonts w:ascii="仿宋" w:eastAsia="仿宋" w:hAnsi="仿宋"/>
                <w:sz w:val="32"/>
                <w:szCs w:val="32"/>
              </w:rPr>
            </w:pPr>
          </w:p>
        </w:tc>
        <w:tc>
          <w:tcPr>
            <w:tcW w:w="1985" w:type="dxa"/>
          </w:tcPr>
          <w:p w:rsidR="001762C6" w:rsidRDefault="001762C6" w:rsidP="005958F3">
            <w:pPr>
              <w:rPr>
                <w:rFonts w:ascii="仿宋" w:eastAsia="仿宋" w:hAnsi="仿宋"/>
                <w:sz w:val="32"/>
                <w:szCs w:val="32"/>
              </w:rPr>
            </w:pPr>
          </w:p>
        </w:tc>
        <w:tc>
          <w:tcPr>
            <w:tcW w:w="1417" w:type="dxa"/>
          </w:tcPr>
          <w:p w:rsidR="001762C6" w:rsidRDefault="001762C6" w:rsidP="005958F3">
            <w:pPr>
              <w:rPr>
                <w:rFonts w:ascii="仿宋" w:eastAsia="仿宋" w:hAnsi="仿宋"/>
                <w:sz w:val="32"/>
                <w:szCs w:val="32"/>
              </w:rPr>
            </w:pPr>
          </w:p>
        </w:tc>
        <w:tc>
          <w:tcPr>
            <w:tcW w:w="1701" w:type="dxa"/>
          </w:tcPr>
          <w:p w:rsidR="001762C6" w:rsidRDefault="001762C6" w:rsidP="005958F3">
            <w:pPr>
              <w:rPr>
                <w:rFonts w:ascii="仿宋" w:eastAsia="仿宋" w:hAnsi="仿宋"/>
                <w:sz w:val="32"/>
                <w:szCs w:val="32"/>
              </w:rPr>
            </w:pPr>
          </w:p>
        </w:tc>
        <w:tc>
          <w:tcPr>
            <w:tcW w:w="1418" w:type="dxa"/>
          </w:tcPr>
          <w:p w:rsidR="001762C6" w:rsidRDefault="001762C6" w:rsidP="005958F3">
            <w:pPr>
              <w:rPr>
                <w:rFonts w:ascii="仿宋" w:eastAsia="仿宋" w:hAnsi="仿宋"/>
                <w:sz w:val="32"/>
                <w:szCs w:val="32"/>
              </w:rPr>
            </w:pPr>
          </w:p>
        </w:tc>
        <w:tc>
          <w:tcPr>
            <w:tcW w:w="992" w:type="dxa"/>
          </w:tcPr>
          <w:p w:rsidR="001762C6" w:rsidRDefault="001762C6" w:rsidP="005958F3">
            <w:pPr>
              <w:rPr>
                <w:rFonts w:ascii="仿宋" w:eastAsia="仿宋" w:hAnsi="仿宋"/>
                <w:sz w:val="32"/>
                <w:szCs w:val="32"/>
              </w:rPr>
            </w:pPr>
          </w:p>
        </w:tc>
      </w:tr>
      <w:tr w:rsidR="001762C6" w:rsidTr="005958F3">
        <w:tc>
          <w:tcPr>
            <w:tcW w:w="709" w:type="dxa"/>
          </w:tcPr>
          <w:p w:rsidR="001762C6" w:rsidRDefault="001762C6" w:rsidP="005958F3">
            <w:pPr>
              <w:rPr>
                <w:rFonts w:ascii="仿宋" w:eastAsia="仿宋" w:hAnsi="仿宋"/>
                <w:sz w:val="32"/>
                <w:szCs w:val="32"/>
              </w:rPr>
            </w:pPr>
          </w:p>
        </w:tc>
        <w:tc>
          <w:tcPr>
            <w:tcW w:w="1276" w:type="dxa"/>
          </w:tcPr>
          <w:p w:rsidR="001762C6" w:rsidRDefault="001762C6" w:rsidP="005958F3">
            <w:pPr>
              <w:rPr>
                <w:rFonts w:ascii="仿宋" w:eastAsia="仿宋" w:hAnsi="仿宋"/>
                <w:sz w:val="32"/>
                <w:szCs w:val="32"/>
              </w:rPr>
            </w:pPr>
          </w:p>
        </w:tc>
        <w:tc>
          <w:tcPr>
            <w:tcW w:w="1985" w:type="dxa"/>
          </w:tcPr>
          <w:p w:rsidR="001762C6" w:rsidRDefault="001762C6" w:rsidP="005958F3">
            <w:pPr>
              <w:rPr>
                <w:rFonts w:ascii="仿宋" w:eastAsia="仿宋" w:hAnsi="仿宋"/>
                <w:sz w:val="32"/>
                <w:szCs w:val="32"/>
              </w:rPr>
            </w:pPr>
          </w:p>
        </w:tc>
        <w:tc>
          <w:tcPr>
            <w:tcW w:w="1417" w:type="dxa"/>
          </w:tcPr>
          <w:p w:rsidR="001762C6" w:rsidRDefault="001762C6" w:rsidP="005958F3">
            <w:pPr>
              <w:rPr>
                <w:rFonts w:ascii="仿宋" w:eastAsia="仿宋" w:hAnsi="仿宋"/>
                <w:sz w:val="32"/>
                <w:szCs w:val="32"/>
              </w:rPr>
            </w:pPr>
          </w:p>
        </w:tc>
        <w:tc>
          <w:tcPr>
            <w:tcW w:w="1701" w:type="dxa"/>
          </w:tcPr>
          <w:p w:rsidR="001762C6" w:rsidRDefault="001762C6" w:rsidP="005958F3">
            <w:pPr>
              <w:rPr>
                <w:rFonts w:ascii="仿宋" w:eastAsia="仿宋" w:hAnsi="仿宋"/>
                <w:sz w:val="32"/>
                <w:szCs w:val="32"/>
              </w:rPr>
            </w:pPr>
          </w:p>
        </w:tc>
        <w:tc>
          <w:tcPr>
            <w:tcW w:w="1418" w:type="dxa"/>
          </w:tcPr>
          <w:p w:rsidR="001762C6" w:rsidRDefault="001762C6" w:rsidP="005958F3">
            <w:pPr>
              <w:rPr>
                <w:rFonts w:ascii="仿宋" w:eastAsia="仿宋" w:hAnsi="仿宋"/>
                <w:sz w:val="32"/>
                <w:szCs w:val="32"/>
              </w:rPr>
            </w:pPr>
          </w:p>
        </w:tc>
        <w:tc>
          <w:tcPr>
            <w:tcW w:w="992" w:type="dxa"/>
          </w:tcPr>
          <w:p w:rsidR="001762C6" w:rsidRDefault="001762C6" w:rsidP="005958F3">
            <w:pPr>
              <w:rPr>
                <w:rFonts w:ascii="仿宋" w:eastAsia="仿宋" w:hAnsi="仿宋"/>
                <w:sz w:val="32"/>
                <w:szCs w:val="32"/>
              </w:rPr>
            </w:pPr>
          </w:p>
        </w:tc>
      </w:tr>
      <w:tr w:rsidR="001762C6" w:rsidTr="005958F3">
        <w:tc>
          <w:tcPr>
            <w:tcW w:w="709" w:type="dxa"/>
          </w:tcPr>
          <w:p w:rsidR="001762C6" w:rsidRDefault="001762C6" w:rsidP="005958F3">
            <w:pPr>
              <w:rPr>
                <w:rFonts w:ascii="仿宋" w:eastAsia="仿宋" w:hAnsi="仿宋"/>
                <w:sz w:val="32"/>
                <w:szCs w:val="32"/>
              </w:rPr>
            </w:pPr>
          </w:p>
        </w:tc>
        <w:tc>
          <w:tcPr>
            <w:tcW w:w="1276" w:type="dxa"/>
          </w:tcPr>
          <w:p w:rsidR="001762C6" w:rsidRDefault="001762C6" w:rsidP="005958F3">
            <w:pPr>
              <w:rPr>
                <w:rFonts w:ascii="仿宋" w:eastAsia="仿宋" w:hAnsi="仿宋"/>
                <w:sz w:val="32"/>
                <w:szCs w:val="32"/>
              </w:rPr>
            </w:pPr>
          </w:p>
        </w:tc>
        <w:tc>
          <w:tcPr>
            <w:tcW w:w="1985" w:type="dxa"/>
          </w:tcPr>
          <w:p w:rsidR="001762C6" w:rsidRDefault="001762C6" w:rsidP="005958F3">
            <w:pPr>
              <w:rPr>
                <w:rFonts w:ascii="仿宋" w:eastAsia="仿宋" w:hAnsi="仿宋"/>
                <w:sz w:val="32"/>
                <w:szCs w:val="32"/>
              </w:rPr>
            </w:pPr>
          </w:p>
        </w:tc>
        <w:tc>
          <w:tcPr>
            <w:tcW w:w="1417" w:type="dxa"/>
          </w:tcPr>
          <w:p w:rsidR="001762C6" w:rsidRDefault="001762C6" w:rsidP="005958F3">
            <w:pPr>
              <w:rPr>
                <w:rFonts w:ascii="仿宋" w:eastAsia="仿宋" w:hAnsi="仿宋"/>
                <w:sz w:val="32"/>
                <w:szCs w:val="32"/>
              </w:rPr>
            </w:pPr>
          </w:p>
        </w:tc>
        <w:tc>
          <w:tcPr>
            <w:tcW w:w="1701" w:type="dxa"/>
          </w:tcPr>
          <w:p w:rsidR="001762C6" w:rsidRDefault="001762C6" w:rsidP="005958F3">
            <w:pPr>
              <w:rPr>
                <w:rFonts w:ascii="仿宋" w:eastAsia="仿宋" w:hAnsi="仿宋"/>
                <w:sz w:val="32"/>
                <w:szCs w:val="32"/>
              </w:rPr>
            </w:pPr>
          </w:p>
        </w:tc>
        <w:tc>
          <w:tcPr>
            <w:tcW w:w="1418" w:type="dxa"/>
          </w:tcPr>
          <w:p w:rsidR="001762C6" w:rsidRDefault="001762C6" w:rsidP="005958F3">
            <w:pPr>
              <w:rPr>
                <w:rFonts w:ascii="仿宋" w:eastAsia="仿宋" w:hAnsi="仿宋"/>
                <w:sz w:val="32"/>
                <w:szCs w:val="32"/>
              </w:rPr>
            </w:pPr>
          </w:p>
        </w:tc>
        <w:tc>
          <w:tcPr>
            <w:tcW w:w="992" w:type="dxa"/>
          </w:tcPr>
          <w:p w:rsidR="001762C6" w:rsidRDefault="001762C6" w:rsidP="005958F3">
            <w:pPr>
              <w:rPr>
                <w:rFonts w:ascii="仿宋" w:eastAsia="仿宋" w:hAnsi="仿宋"/>
                <w:sz w:val="32"/>
                <w:szCs w:val="32"/>
              </w:rPr>
            </w:pPr>
          </w:p>
        </w:tc>
      </w:tr>
      <w:tr w:rsidR="001762C6" w:rsidTr="005958F3">
        <w:tc>
          <w:tcPr>
            <w:tcW w:w="709" w:type="dxa"/>
          </w:tcPr>
          <w:p w:rsidR="001762C6" w:rsidRDefault="001762C6" w:rsidP="005958F3">
            <w:pPr>
              <w:rPr>
                <w:rFonts w:ascii="仿宋" w:eastAsia="仿宋" w:hAnsi="仿宋"/>
                <w:sz w:val="32"/>
                <w:szCs w:val="32"/>
              </w:rPr>
            </w:pPr>
          </w:p>
        </w:tc>
        <w:tc>
          <w:tcPr>
            <w:tcW w:w="1276" w:type="dxa"/>
          </w:tcPr>
          <w:p w:rsidR="001762C6" w:rsidRDefault="001762C6" w:rsidP="005958F3">
            <w:pPr>
              <w:rPr>
                <w:rFonts w:ascii="仿宋" w:eastAsia="仿宋" w:hAnsi="仿宋"/>
                <w:sz w:val="32"/>
                <w:szCs w:val="32"/>
              </w:rPr>
            </w:pPr>
          </w:p>
        </w:tc>
        <w:tc>
          <w:tcPr>
            <w:tcW w:w="1985" w:type="dxa"/>
          </w:tcPr>
          <w:p w:rsidR="001762C6" w:rsidRDefault="001762C6" w:rsidP="005958F3">
            <w:pPr>
              <w:rPr>
                <w:rFonts w:ascii="仿宋" w:eastAsia="仿宋" w:hAnsi="仿宋"/>
                <w:sz w:val="32"/>
                <w:szCs w:val="32"/>
              </w:rPr>
            </w:pPr>
          </w:p>
        </w:tc>
        <w:tc>
          <w:tcPr>
            <w:tcW w:w="1417" w:type="dxa"/>
          </w:tcPr>
          <w:p w:rsidR="001762C6" w:rsidRDefault="001762C6" w:rsidP="005958F3">
            <w:pPr>
              <w:rPr>
                <w:rFonts w:ascii="仿宋" w:eastAsia="仿宋" w:hAnsi="仿宋"/>
                <w:sz w:val="32"/>
                <w:szCs w:val="32"/>
              </w:rPr>
            </w:pPr>
          </w:p>
        </w:tc>
        <w:tc>
          <w:tcPr>
            <w:tcW w:w="1701" w:type="dxa"/>
          </w:tcPr>
          <w:p w:rsidR="001762C6" w:rsidRDefault="001762C6" w:rsidP="005958F3">
            <w:pPr>
              <w:rPr>
                <w:rFonts w:ascii="仿宋" w:eastAsia="仿宋" w:hAnsi="仿宋"/>
                <w:sz w:val="32"/>
                <w:szCs w:val="32"/>
              </w:rPr>
            </w:pPr>
          </w:p>
        </w:tc>
        <w:tc>
          <w:tcPr>
            <w:tcW w:w="1418" w:type="dxa"/>
          </w:tcPr>
          <w:p w:rsidR="001762C6" w:rsidRDefault="001762C6" w:rsidP="005958F3">
            <w:pPr>
              <w:rPr>
                <w:rFonts w:ascii="仿宋" w:eastAsia="仿宋" w:hAnsi="仿宋"/>
                <w:sz w:val="32"/>
                <w:szCs w:val="32"/>
              </w:rPr>
            </w:pPr>
          </w:p>
        </w:tc>
        <w:tc>
          <w:tcPr>
            <w:tcW w:w="992" w:type="dxa"/>
          </w:tcPr>
          <w:p w:rsidR="001762C6" w:rsidRDefault="001762C6" w:rsidP="005958F3">
            <w:pPr>
              <w:rPr>
                <w:rFonts w:ascii="仿宋" w:eastAsia="仿宋" w:hAnsi="仿宋"/>
                <w:sz w:val="32"/>
                <w:szCs w:val="32"/>
              </w:rPr>
            </w:pPr>
          </w:p>
        </w:tc>
      </w:tr>
      <w:tr w:rsidR="001762C6" w:rsidTr="005958F3">
        <w:tc>
          <w:tcPr>
            <w:tcW w:w="709" w:type="dxa"/>
          </w:tcPr>
          <w:p w:rsidR="001762C6" w:rsidRDefault="001762C6" w:rsidP="005958F3">
            <w:pPr>
              <w:rPr>
                <w:rFonts w:ascii="仿宋" w:eastAsia="仿宋" w:hAnsi="仿宋"/>
                <w:sz w:val="32"/>
                <w:szCs w:val="32"/>
              </w:rPr>
            </w:pPr>
          </w:p>
        </w:tc>
        <w:tc>
          <w:tcPr>
            <w:tcW w:w="1276" w:type="dxa"/>
          </w:tcPr>
          <w:p w:rsidR="001762C6" w:rsidRDefault="001762C6" w:rsidP="005958F3">
            <w:pPr>
              <w:rPr>
                <w:rFonts w:ascii="仿宋" w:eastAsia="仿宋" w:hAnsi="仿宋"/>
                <w:sz w:val="32"/>
                <w:szCs w:val="32"/>
              </w:rPr>
            </w:pPr>
          </w:p>
        </w:tc>
        <w:tc>
          <w:tcPr>
            <w:tcW w:w="1985" w:type="dxa"/>
          </w:tcPr>
          <w:p w:rsidR="001762C6" w:rsidRDefault="001762C6" w:rsidP="005958F3">
            <w:pPr>
              <w:rPr>
                <w:rFonts w:ascii="仿宋" w:eastAsia="仿宋" w:hAnsi="仿宋"/>
                <w:sz w:val="32"/>
                <w:szCs w:val="32"/>
              </w:rPr>
            </w:pPr>
          </w:p>
        </w:tc>
        <w:tc>
          <w:tcPr>
            <w:tcW w:w="1417" w:type="dxa"/>
          </w:tcPr>
          <w:p w:rsidR="001762C6" w:rsidRDefault="001762C6" w:rsidP="005958F3">
            <w:pPr>
              <w:rPr>
                <w:rFonts w:ascii="仿宋" w:eastAsia="仿宋" w:hAnsi="仿宋"/>
                <w:sz w:val="32"/>
                <w:szCs w:val="32"/>
              </w:rPr>
            </w:pPr>
          </w:p>
        </w:tc>
        <w:tc>
          <w:tcPr>
            <w:tcW w:w="1701" w:type="dxa"/>
          </w:tcPr>
          <w:p w:rsidR="001762C6" w:rsidRDefault="001762C6" w:rsidP="005958F3">
            <w:pPr>
              <w:rPr>
                <w:rFonts w:ascii="仿宋" w:eastAsia="仿宋" w:hAnsi="仿宋"/>
                <w:sz w:val="32"/>
                <w:szCs w:val="32"/>
              </w:rPr>
            </w:pPr>
          </w:p>
        </w:tc>
        <w:tc>
          <w:tcPr>
            <w:tcW w:w="1418" w:type="dxa"/>
          </w:tcPr>
          <w:p w:rsidR="001762C6" w:rsidRDefault="001762C6" w:rsidP="005958F3">
            <w:pPr>
              <w:rPr>
                <w:rFonts w:ascii="仿宋" w:eastAsia="仿宋" w:hAnsi="仿宋"/>
                <w:sz w:val="32"/>
                <w:szCs w:val="32"/>
              </w:rPr>
            </w:pPr>
          </w:p>
        </w:tc>
        <w:tc>
          <w:tcPr>
            <w:tcW w:w="992" w:type="dxa"/>
          </w:tcPr>
          <w:p w:rsidR="001762C6" w:rsidRDefault="001762C6" w:rsidP="005958F3">
            <w:pPr>
              <w:rPr>
                <w:rFonts w:ascii="仿宋" w:eastAsia="仿宋" w:hAnsi="仿宋"/>
                <w:sz w:val="32"/>
                <w:szCs w:val="32"/>
              </w:rPr>
            </w:pPr>
          </w:p>
        </w:tc>
      </w:tr>
    </w:tbl>
    <w:p w:rsidR="001762C6" w:rsidRPr="005857DC" w:rsidRDefault="001762C6" w:rsidP="001762C6">
      <w:pPr>
        <w:ind w:firstLineChars="250" w:firstLine="800"/>
        <w:rPr>
          <w:rFonts w:ascii="仿宋" w:eastAsia="仿宋" w:hAnsi="仿宋"/>
          <w:sz w:val="32"/>
          <w:szCs w:val="32"/>
        </w:rPr>
      </w:pPr>
    </w:p>
    <w:p w:rsidR="001762C6" w:rsidRDefault="001762C6" w:rsidP="001762C6">
      <w:pPr>
        <w:ind w:firstLineChars="250" w:firstLine="800"/>
        <w:rPr>
          <w:rFonts w:ascii="仿宋" w:eastAsia="仿宋" w:hAnsi="仿宋"/>
          <w:sz w:val="32"/>
          <w:szCs w:val="32"/>
        </w:rPr>
      </w:pPr>
    </w:p>
    <w:p w:rsidR="001762C6" w:rsidRDefault="001762C6" w:rsidP="001762C6">
      <w:pPr>
        <w:ind w:firstLineChars="250" w:firstLine="800"/>
        <w:rPr>
          <w:rFonts w:ascii="仿宋" w:eastAsia="仿宋" w:hAnsi="仿宋"/>
          <w:sz w:val="32"/>
          <w:szCs w:val="32"/>
        </w:rPr>
      </w:pPr>
    </w:p>
    <w:p w:rsidR="001762C6" w:rsidRDefault="001762C6" w:rsidP="001762C6">
      <w:pPr>
        <w:ind w:firstLineChars="250" w:firstLine="800"/>
        <w:rPr>
          <w:rFonts w:ascii="仿宋" w:eastAsia="仿宋" w:hAnsi="仿宋"/>
          <w:sz w:val="32"/>
          <w:szCs w:val="32"/>
        </w:rPr>
      </w:pPr>
    </w:p>
    <w:p w:rsidR="001762C6" w:rsidRDefault="001762C6" w:rsidP="001762C6">
      <w:pPr>
        <w:ind w:firstLineChars="250" w:firstLine="800"/>
        <w:rPr>
          <w:rFonts w:ascii="仿宋" w:eastAsia="仿宋" w:hAnsi="仿宋"/>
          <w:sz w:val="32"/>
          <w:szCs w:val="32"/>
        </w:rPr>
      </w:pPr>
    </w:p>
    <w:p w:rsidR="001762C6" w:rsidRDefault="001762C6" w:rsidP="001762C6">
      <w:pPr>
        <w:rPr>
          <w:rFonts w:ascii="仿宋" w:eastAsia="仿宋" w:hAnsi="仿宋"/>
          <w:sz w:val="32"/>
          <w:szCs w:val="32"/>
        </w:rPr>
      </w:pPr>
      <w:r>
        <w:rPr>
          <w:rFonts w:ascii="仿宋" w:eastAsia="仿宋" w:hAnsi="仿宋" w:hint="eastAsia"/>
          <w:sz w:val="32"/>
          <w:szCs w:val="32"/>
        </w:rPr>
        <w:lastRenderedPageBreak/>
        <w:t>附件3</w:t>
      </w:r>
      <w:r w:rsidRPr="006F7833">
        <w:rPr>
          <w:rFonts w:ascii="仿宋" w:eastAsia="仿宋" w:hAnsi="仿宋" w:hint="eastAsia"/>
          <w:sz w:val="32"/>
          <w:szCs w:val="32"/>
        </w:rPr>
        <w:t xml:space="preserve"> </w:t>
      </w:r>
    </w:p>
    <w:p w:rsidR="001762C6" w:rsidRPr="006F7833" w:rsidRDefault="001762C6" w:rsidP="001762C6">
      <w:pPr>
        <w:ind w:firstLineChars="250" w:firstLine="904"/>
        <w:rPr>
          <w:rFonts w:ascii="仿宋" w:eastAsia="仿宋" w:hAnsi="仿宋"/>
          <w:b/>
          <w:sz w:val="36"/>
          <w:szCs w:val="36"/>
        </w:rPr>
      </w:pPr>
      <w:r w:rsidRPr="006F7833">
        <w:rPr>
          <w:rFonts w:ascii="仿宋" w:eastAsia="仿宋" w:hAnsi="仿宋" w:hint="eastAsia"/>
          <w:b/>
          <w:sz w:val="36"/>
          <w:szCs w:val="36"/>
        </w:rPr>
        <w:t>“补充医药报销蓝卡”简介及捐赠工作流程</w:t>
      </w:r>
    </w:p>
    <w:p w:rsidR="001762C6" w:rsidRPr="00CB7AE7" w:rsidRDefault="001762C6" w:rsidP="001762C6">
      <w:pPr>
        <w:ind w:firstLineChars="250" w:firstLine="803"/>
        <w:rPr>
          <w:rFonts w:ascii="仿宋" w:eastAsia="仿宋" w:hAnsi="仿宋"/>
          <w:b/>
          <w:sz w:val="32"/>
          <w:szCs w:val="32"/>
        </w:rPr>
      </w:pPr>
      <w:bookmarkStart w:id="0" w:name="_GoBack"/>
      <w:bookmarkEnd w:id="0"/>
      <w:r w:rsidRPr="00CB7AE7">
        <w:rPr>
          <w:rFonts w:ascii="仿宋" w:eastAsia="仿宋" w:hAnsi="仿宋" w:hint="eastAsia"/>
          <w:b/>
          <w:sz w:val="32"/>
          <w:szCs w:val="32"/>
        </w:rPr>
        <w:t>一、“补充医药报销蓝卡”简介</w:t>
      </w:r>
    </w:p>
    <w:p w:rsidR="001762C6" w:rsidRPr="006F7833" w:rsidRDefault="001762C6" w:rsidP="001762C6">
      <w:pPr>
        <w:ind w:firstLineChars="250" w:firstLine="800"/>
        <w:rPr>
          <w:rFonts w:ascii="仿宋" w:eastAsia="仿宋" w:hAnsi="仿宋"/>
          <w:sz w:val="32"/>
          <w:szCs w:val="32"/>
        </w:rPr>
      </w:pPr>
      <w:r w:rsidRPr="006F7833">
        <w:rPr>
          <w:rFonts w:ascii="仿宋" w:eastAsia="仿宋" w:hAnsi="仿宋" w:hint="eastAsia"/>
          <w:sz w:val="32"/>
          <w:szCs w:val="32"/>
        </w:rPr>
        <w:t>“补充医药报销蓝卡”由中国太平保险主承研发，中国人保、中国人寿联合承保。该保险着眼</w:t>
      </w:r>
      <w:r>
        <w:rPr>
          <w:rFonts w:ascii="仿宋" w:eastAsia="仿宋" w:hAnsi="仿宋" w:hint="eastAsia"/>
          <w:sz w:val="32"/>
          <w:szCs w:val="32"/>
        </w:rPr>
        <w:t>减</w:t>
      </w:r>
      <w:r w:rsidRPr="006F7833">
        <w:rPr>
          <w:rFonts w:ascii="仿宋" w:eastAsia="仿宋" w:hAnsi="仿宋" w:hint="eastAsia"/>
          <w:sz w:val="32"/>
          <w:szCs w:val="32"/>
        </w:rPr>
        <w:t>轻退役军人就医用药负担，由中国太平保险联合国内</w:t>
      </w:r>
      <w:proofErr w:type="gramStart"/>
      <w:r w:rsidRPr="006F7833">
        <w:rPr>
          <w:rFonts w:ascii="仿宋" w:eastAsia="仿宋" w:hAnsi="仿宋" w:hint="eastAsia"/>
          <w:sz w:val="32"/>
          <w:szCs w:val="32"/>
        </w:rPr>
        <w:t>爱心药企共同</w:t>
      </w:r>
      <w:proofErr w:type="gramEnd"/>
      <w:r w:rsidRPr="006F7833">
        <w:rPr>
          <w:rFonts w:ascii="仿宋" w:eastAsia="仿宋" w:hAnsi="仿宋" w:hint="eastAsia"/>
          <w:sz w:val="32"/>
          <w:szCs w:val="32"/>
        </w:rPr>
        <w:t>推出。该保险对纳入该保险报销目录的药品(以乙、丙类药为主，突出慢病和癌症用药，报销药品目录根据国家政策和参与</w:t>
      </w:r>
      <w:proofErr w:type="gramStart"/>
      <w:r w:rsidRPr="006F7833">
        <w:rPr>
          <w:rFonts w:ascii="仿宋" w:eastAsia="仿宋" w:hAnsi="仿宋" w:hint="eastAsia"/>
          <w:sz w:val="32"/>
          <w:szCs w:val="32"/>
        </w:rPr>
        <w:t>药企每年</w:t>
      </w:r>
      <w:proofErr w:type="gramEnd"/>
      <w:r w:rsidRPr="006F7833">
        <w:rPr>
          <w:rFonts w:ascii="仿宋" w:eastAsia="仿宋" w:hAnsi="仿宋" w:hint="eastAsia"/>
          <w:sz w:val="32"/>
          <w:szCs w:val="32"/>
        </w:rPr>
        <w:t>适时调整)，按约定比例提供</w:t>
      </w:r>
      <w:proofErr w:type="gramStart"/>
      <w:r w:rsidRPr="006F7833">
        <w:rPr>
          <w:rFonts w:ascii="仿宋" w:eastAsia="仿宋" w:hAnsi="仿宋" w:hint="eastAsia"/>
          <w:sz w:val="32"/>
          <w:szCs w:val="32"/>
        </w:rPr>
        <w:t>医</w:t>
      </w:r>
      <w:proofErr w:type="gramEnd"/>
      <w:r w:rsidRPr="006F7833">
        <w:rPr>
          <w:rFonts w:ascii="仿宋" w:eastAsia="仿宋" w:hAnsi="仿宋" w:hint="eastAsia"/>
          <w:sz w:val="32"/>
          <w:szCs w:val="32"/>
        </w:rPr>
        <w:t>保报销后和</w:t>
      </w:r>
      <w:proofErr w:type="gramStart"/>
      <w:r w:rsidRPr="006F7833">
        <w:rPr>
          <w:rFonts w:ascii="仿宋" w:eastAsia="仿宋" w:hAnsi="仿宋" w:hint="eastAsia"/>
          <w:sz w:val="32"/>
          <w:szCs w:val="32"/>
        </w:rPr>
        <w:t>医保</w:t>
      </w:r>
      <w:proofErr w:type="gramEnd"/>
      <w:r w:rsidRPr="006F7833">
        <w:rPr>
          <w:rFonts w:ascii="仿宋" w:eastAsia="仿宋" w:hAnsi="仿宋" w:hint="eastAsia"/>
          <w:sz w:val="32"/>
          <w:szCs w:val="32"/>
        </w:rPr>
        <w:t>范围外个人用药自付部分的报销保</w:t>
      </w:r>
      <w:r>
        <w:rPr>
          <w:rFonts w:ascii="仿宋" w:eastAsia="仿宋" w:hAnsi="仿宋" w:hint="eastAsia"/>
          <w:sz w:val="32"/>
          <w:szCs w:val="32"/>
        </w:rPr>
        <w:t>障。</w:t>
      </w:r>
      <w:r w:rsidRPr="006F7833">
        <w:rPr>
          <w:rFonts w:ascii="仿宋" w:eastAsia="仿宋" w:hAnsi="仿宋" w:hint="eastAsia"/>
          <w:sz w:val="32"/>
          <w:szCs w:val="32"/>
        </w:rPr>
        <w:t>年度报销额度为通用药3万元+个人慢病专属定向用药1.5万元(指定目录内用药，每次报销额度最高300元，年度最高100次;</w:t>
      </w:r>
      <w:r>
        <w:rPr>
          <w:rFonts w:ascii="仿宋" w:eastAsia="仿宋" w:hAnsi="仿宋" w:hint="eastAsia"/>
          <w:sz w:val="32"/>
          <w:szCs w:val="32"/>
        </w:rPr>
        <w:t>如线上领取时填写定向用药&lt;</w:t>
      </w:r>
      <w:r w:rsidRPr="006F7833">
        <w:rPr>
          <w:rFonts w:ascii="仿宋" w:eastAsia="仿宋" w:hAnsi="仿宋" w:hint="eastAsia"/>
          <w:sz w:val="32"/>
          <w:szCs w:val="32"/>
        </w:rPr>
        <w:t>已</w:t>
      </w:r>
      <w:r>
        <w:rPr>
          <w:rFonts w:ascii="仿宋" w:eastAsia="仿宋" w:hAnsi="仿宋" w:hint="eastAsia"/>
          <w:sz w:val="32"/>
          <w:szCs w:val="32"/>
        </w:rPr>
        <w:t>患疾病范围用药&gt;</w:t>
      </w:r>
      <w:r w:rsidRPr="006F7833">
        <w:rPr>
          <w:rFonts w:ascii="仿宋" w:eastAsia="仿宋" w:hAnsi="仿宋" w:hint="eastAsia"/>
          <w:sz w:val="32"/>
          <w:szCs w:val="32"/>
        </w:rPr>
        <w:t>，则年度最高报销150次)，需每年激活后享有相关报销保障。网上申请激活后，采取购药后网上提交材料，经审核通过，按比例报销并直接</w:t>
      </w:r>
      <w:r>
        <w:rPr>
          <w:rFonts w:ascii="仿宋" w:eastAsia="仿宋" w:hAnsi="仿宋" w:hint="eastAsia"/>
          <w:sz w:val="32"/>
          <w:szCs w:val="32"/>
        </w:rPr>
        <w:t>拨</w:t>
      </w:r>
      <w:r w:rsidRPr="006F7833">
        <w:rPr>
          <w:rFonts w:ascii="仿宋" w:eastAsia="仿宋" w:hAnsi="仿宋" w:hint="eastAsia"/>
          <w:sz w:val="32"/>
          <w:szCs w:val="32"/>
        </w:rPr>
        <w:t>至个人绑定银行卡，或购药时保险公司按比例直接垫付理赔部分进行结算，后期网上提交材料完成报销手续。具体报销形式根据药品、药店、医院和有关流</w:t>
      </w:r>
      <w:r>
        <w:rPr>
          <w:rFonts w:ascii="仿宋" w:eastAsia="仿宋" w:hAnsi="仿宋" w:hint="eastAsia"/>
          <w:sz w:val="32"/>
          <w:szCs w:val="32"/>
        </w:rPr>
        <w:t>程</w:t>
      </w:r>
      <w:r w:rsidRPr="006F7833">
        <w:rPr>
          <w:rFonts w:ascii="仿宋" w:eastAsia="仿宋" w:hAnsi="仿宋" w:hint="eastAsia"/>
          <w:sz w:val="32"/>
          <w:szCs w:val="32"/>
        </w:rPr>
        <w:t>确定。该产品今年年底前报名，明年4月1日前正式生效理赔，有关报销目录、比例及可办理医院、药店均于生效前在保险服务系统中明确，并根据国家</w:t>
      </w:r>
      <w:proofErr w:type="gramStart"/>
      <w:r w:rsidRPr="006F7833">
        <w:rPr>
          <w:rFonts w:ascii="仿宋" w:eastAsia="仿宋" w:hAnsi="仿宋" w:hint="eastAsia"/>
          <w:sz w:val="32"/>
          <w:szCs w:val="32"/>
        </w:rPr>
        <w:t>医</w:t>
      </w:r>
      <w:proofErr w:type="gramEnd"/>
      <w:r w:rsidRPr="006F7833">
        <w:rPr>
          <w:rFonts w:ascii="仿宋" w:eastAsia="仿宋" w:hAnsi="仿宋" w:hint="eastAsia"/>
          <w:sz w:val="32"/>
          <w:szCs w:val="32"/>
        </w:rPr>
        <w:t>保目录和合作医药单位逐年整完善，为用户提供更便捷的购药报销服务</w:t>
      </w:r>
      <w:r>
        <w:rPr>
          <w:rFonts w:ascii="仿宋" w:eastAsia="仿宋" w:hAnsi="仿宋" w:hint="eastAsia"/>
          <w:sz w:val="32"/>
          <w:szCs w:val="32"/>
        </w:rPr>
        <w:t>。</w:t>
      </w:r>
    </w:p>
    <w:p w:rsidR="001762C6" w:rsidRPr="00DA70A8" w:rsidRDefault="001762C6" w:rsidP="001762C6">
      <w:pPr>
        <w:ind w:firstLineChars="150" w:firstLine="480"/>
        <w:rPr>
          <w:rFonts w:ascii="仿宋" w:eastAsia="仿宋" w:hAnsi="仿宋"/>
          <w:sz w:val="32"/>
          <w:szCs w:val="32"/>
        </w:rPr>
      </w:pPr>
      <w:r>
        <w:rPr>
          <w:rFonts w:ascii="仿宋" w:eastAsia="仿宋" w:hAnsi="仿宋" w:hint="eastAsia"/>
          <w:sz w:val="32"/>
          <w:szCs w:val="32"/>
        </w:rPr>
        <w:lastRenderedPageBreak/>
        <w:t>该保险能修实实在在减轻退</w:t>
      </w:r>
      <w:r w:rsidRPr="006F7833">
        <w:rPr>
          <w:rFonts w:ascii="仿宋" w:eastAsia="仿宋" w:hAnsi="仿宋" w:hint="eastAsia"/>
          <w:sz w:val="32"/>
          <w:szCs w:val="32"/>
        </w:rPr>
        <w:t>役军人就医用药负担，具有以下四个特点</w:t>
      </w:r>
    </w:p>
    <w:p w:rsidR="001762C6" w:rsidRPr="00DA70A8" w:rsidRDefault="001762C6" w:rsidP="001762C6">
      <w:pPr>
        <w:ind w:firstLineChars="250" w:firstLine="803"/>
        <w:rPr>
          <w:rFonts w:ascii="仿宋" w:eastAsia="仿宋" w:hAnsi="仿宋"/>
          <w:sz w:val="32"/>
          <w:szCs w:val="32"/>
        </w:rPr>
      </w:pPr>
      <w:r w:rsidRPr="00DA70A8">
        <w:rPr>
          <w:rFonts w:ascii="仿宋" w:eastAsia="仿宋" w:hAnsi="仿宋" w:hint="eastAsia"/>
          <w:b/>
          <w:sz w:val="32"/>
          <w:szCs w:val="32"/>
        </w:rPr>
        <w:t>一是不限</w:t>
      </w:r>
      <w:r w:rsidRPr="006F7833">
        <w:rPr>
          <w:rFonts w:ascii="仿宋" w:eastAsia="仿宋" w:hAnsi="仿宋" w:hint="eastAsia"/>
          <w:sz w:val="32"/>
          <w:szCs w:val="32"/>
        </w:rPr>
        <w:t>。不限年龄、不限使</w:t>
      </w:r>
      <w:proofErr w:type="gramStart"/>
      <w:r w:rsidRPr="006F7833">
        <w:rPr>
          <w:rFonts w:ascii="仿宋" w:eastAsia="仿宋" w:hAnsi="仿宋" w:hint="eastAsia"/>
          <w:sz w:val="32"/>
          <w:szCs w:val="32"/>
        </w:rPr>
        <w:t>康状况</w:t>
      </w:r>
      <w:proofErr w:type="gramEnd"/>
      <w:r w:rsidRPr="006F7833">
        <w:rPr>
          <w:rFonts w:ascii="仿宋" w:eastAsia="仿宋" w:hAnsi="仿宋" w:hint="eastAsia"/>
          <w:sz w:val="32"/>
          <w:szCs w:val="32"/>
        </w:rPr>
        <w:t>均可办理，保险目录内</w:t>
      </w:r>
      <w:r>
        <w:rPr>
          <w:rFonts w:ascii="仿宋" w:eastAsia="仿宋" w:hAnsi="仿宋" w:hint="eastAsia"/>
          <w:sz w:val="32"/>
          <w:szCs w:val="32"/>
        </w:rPr>
        <w:t>药</w:t>
      </w:r>
      <w:r w:rsidRPr="006F7833">
        <w:rPr>
          <w:rFonts w:ascii="仿宋" w:eastAsia="仿宋" w:hAnsi="仿宋" w:hint="eastAsia"/>
          <w:sz w:val="32"/>
          <w:szCs w:val="32"/>
        </w:rPr>
        <w:t>品不限保内、</w:t>
      </w:r>
      <w:proofErr w:type="gramStart"/>
      <w:r w:rsidRPr="006F7833">
        <w:rPr>
          <w:rFonts w:ascii="仿宋" w:eastAsia="仿宋" w:hAnsi="仿宋" w:hint="eastAsia"/>
          <w:sz w:val="32"/>
          <w:szCs w:val="32"/>
        </w:rPr>
        <w:t>医</w:t>
      </w:r>
      <w:proofErr w:type="gramEnd"/>
      <w:r w:rsidRPr="006F7833">
        <w:rPr>
          <w:rFonts w:ascii="仿宋" w:eastAsia="仿宋" w:hAnsi="仿宋" w:hint="eastAsia"/>
          <w:sz w:val="32"/>
          <w:szCs w:val="32"/>
        </w:rPr>
        <w:t>保外药品均可报销，不限医</w:t>
      </w:r>
      <w:r>
        <w:rPr>
          <w:rFonts w:ascii="仿宋" w:eastAsia="仿宋" w:hAnsi="仿宋" w:hint="eastAsia"/>
          <w:sz w:val="32"/>
          <w:szCs w:val="32"/>
        </w:rPr>
        <w:t>院</w:t>
      </w:r>
      <w:r w:rsidRPr="006F7833">
        <w:rPr>
          <w:rFonts w:ascii="仿宋" w:eastAsia="仿宋" w:hAnsi="仿宋" w:hint="eastAsia"/>
          <w:sz w:val="32"/>
          <w:szCs w:val="32"/>
        </w:rPr>
        <w:t>用药、药店购</w:t>
      </w:r>
      <w:r>
        <w:rPr>
          <w:rFonts w:ascii="仿宋" w:eastAsia="仿宋" w:hAnsi="仿宋" w:hint="eastAsia"/>
          <w:sz w:val="32"/>
          <w:szCs w:val="32"/>
        </w:rPr>
        <w:t>药</w:t>
      </w:r>
      <w:r w:rsidRPr="006F7833">
        <w:rPr>
          <w:rFonts w:ascii="仿宋" w:eastAsia="仿宋" w:hAnsi="仿宋" w:hint="eastAsia"/>
          <w:sz w:val="32"/>
          <w:szCs w:val="32"/>
        </w:rPr>
        <w:t>均可报销</w:t>
      </w:r>
      <w:r>
        <w:rPr>
          <w:rFonts w:ascii="仿宋" w:eastAsia="仿宋" w:hAnsi="仿宋" w:hint="eastAsia"/>
          <w:sz w:val="32"/>
          <w:szCs w:val="32"/>
        </w:rPr>
        <w:t>。</w:t>
      </w:r>
    </w:p>
    <w:p w:rsidR="001762C6" w:rsidRPr="006F7833" w:rsidRDefault="001762C6" w:rsidP="001762C6">
      <w:pPr>
        <w:ind w:firstLineChars="250" w:firstLine="803"/>
        <w:rPr>
          <w:rFonts w:ascii="仿宋" w:eastAsia="仿宋" w:hAnsi="仿宋"/>
          <w:sz w:val="32"/>
          <w:szCs w:val="32"/>
        </w:rPr>
      </w:pPr>
      <w:r w:rsidRPr="00DA70A8">
        <w:rPr>
          <w:rFonts w:ascii="仿宋" w:eastAsia="仿宋" w:hAnsi="仿宋" w:hint="eastAsia"/>
          <w:b/>
          <w:sz w:val="32"/>
          <w:szCs w:val="32"/>
        </w:rPr>
        <w:t>二是务实</w:t>
      </w:r>
      <w:r w:rsidRPr="006F7833">
        <w:rPr>
          <w:rFonts w:ascii="仿宋" w:eastAsia="仿宋" w:hAnsi="仿宋" w:hint="eastAsia"/>
          <w:sz w:val="32"/>
          <w:szCs w:val="32"/>
        </w:rPr>
        <w:t>。</w:t>
      </w:r>
      <w:r>
        <w:rPr>
          <w:rFonts w:ascii="仿宋" w:eastAsia="仿宋" w:hAnsi="仿宋" w:hint="eastAsia"/>
          <w:sz w:val="32"/>
          <w:szCs w:val="32"/>
        </w:rPr>
        <w:t>涵盖日</w:t>
      </w:r>
      <w:r w:rsidRPr="006F7833">
        <w:rPr>
          <w:rFonts w:ascii="仿宋" w:eastAsia="仿宋" w:hAnsi="仿宋" w:hint="eastAsia"/>
          <w:sz w:val="32"/>
          <w:szCs w:val="32"/>
        </w:rPr>
        <w:t>常用药、慢病用药(重点“三高”用药</w:t>
      </w:r>
      <w:r>
        <w:rPr>
          <w:rFonts w:ascii="仿宋" w:eastAsia="仿宋" w:hAnsi="仿宋" w:hint="eastAsia"/>
          <w:sz w:val="32"/>
          <w:szCs w:val="32"/>
        </w:rPr>
        <w:t>)</w:t>
      </w:r>
      <w:r w:rsidRPr="006F7833">
        <w:rPr>
          <w:rFonts w:ascii="仿宋" w:eastAsia="仿宋" w:hAnsi="仿宋" w:hint="eastAsia"/>
          <w:sz w:val="32"/>
          <w:szCs w:val="32"/>
        </w:rPr>
        <w:t>和大病特药(重点癌症用药)，着眼满足患者需求</w:t>
      </w:r>
      <w:r>
        <w:rPr>
          <w:rFonts w:ascii="仿宋" w:eastAsia="仿宋" w:hAnsi="仿宋" w:hint="eastAsia"/>
          <w:sz w:val="32"/>
          <w:szCs w:val="32"/>
        </w:rPr>
        <w:t>.</w:t>
      </w:r>
    </w:p>
    <w:p w:rsidR="001762C6" w:rsidRPr="006F7833" w:rsidRDefault="001762C6" w:rsidP="001762C6">
      <w:pPr>
        <w:ind w:firstLineChars="250" w:firstLine="803"/>
        <w:rPr>
          <w:rFonts w:ascii="仿宋" w:eastAsia="仿宋" w:hAnsi="仿宋"/>
          <w:sz w:val="32"/>
          <w:szCs w:val="32"/>
        </w:rPr>
      </w:pPr>
      <w:r w:rsidRPr="002940CE">
        <w:rPr>
          <w:rFonts w:ascii="仿宋" w:eastAsia="仿宋" w:hAnsi="仿宋" w:hint="eastAsia"/>
          <w:b/>
          <w:sz w:val="32"/>
          <w:szCs w:val="32"/>
        </w:rPr>
        <w:t>三是安全。</w:t>
      </w:r>
      <w:r w:rsidRPr="006F7833">
        <w:rPr>
          <w:rFonts w:ascii="仿宋" w:eastAsia="仿宋" w:hAnsi="仿宋" w:hint="eastAsia"/>
          <w:sz w:val="32"/>
          <w:szCs w:val="32"/>
        </w:rPr>
        <w:t>纳入补贴报销目录的药品均是国内大型</w:t>
      </w:r>
      <w:proofErr w:type="gramStart"/>
      <w:r w:rsidRPr="006F7833">
        <w:rPr>
          <w:rFonts w:ascii="仿宋" w:eastAsia="仿宋" w:hAnsi="仿宋" w:hint="eastAsia"/>
          <w:sz w:val="32"/>
          <w:szCs w:val="32"/>
        </w:rPr>
        <w:t>知名药企产品</w:t>
      </w:r>
      <w:proofErr w:type="gramEnd"/>
      <w:r w:rsidRPr="006F7833">
        <w:rPr>
          <w:rFonts w:ascii="仿宋" w:eastAsia="仿宋" w:hAnsi="仿宋" w:hint="eastAsia"/>
          <w:sz w:val="32"/>
          <w:szCs w:val="32"/>
        </w:rPr>
        <w:t>，由患者通过医院、药店购买使用，确保药品使用安心。</w:t>
      </w:r>
    </w:p>
    <w:p w:rsidR="001762C6" w:rsidRPr="006F7833" w:rsidRDefault="001762C6" w:rsidP="001762C6">
      <w:pPr>
        <w:ind w:firstLineChars="250" w:firstLine="803"/>
        <w:rPr>
          <w:rFonts w:ascii="仿宋" w:eastAsia="仿宋" w:hAnsi="仿宋"/>
          <w:sz w:val="32"/>
          <w:szCs w:val="32"/>
        </w:rPr>
      </w:pPr>
      <w:r w:rsidRPr="002940CE">
        <w:rPr>
          <w:rFonts w:ascii="仿宋" w:eastAsia="仿宋" w:hAnsi="仿宋" w:hint="eastAsia"/>
          <w:b/>
          <w:sz w:val="32"/>
          <w:szCs w:val="32"/>
        </w:rPr>
        <w:t>四是专属。</w:t>
      </w:r>
      <w:r w:rsidRPr="006F7833">
        <w:rPr>
          <w:rFonts w:ascii="仿宋" w:eastAsia="仿宋" w:hAnsi="仿宋" w:hint="eastAsia"/>
          <w:sz w:val="32"/>
          <w:szCs w:val="32"/>
        </w:rPr>
        <w:t>全国首个专门针对现/退役军人的医药补贴保险，现/退役军人及家庭成员均可办理。</w:t>
      </w:r>
    </w:p>
    <w:p w:rsidR="001762C6" w:rsidRPr="006F7833" w:rsidRDefault="001762C6" w:rsidP="001762C6">
      <w:pPr>
        <w:ind w:firstLineChars="250" w:firstLine="800"/>
        <w:rPr>
          <w:rFonts w:ascii="仿宋" w:eastAsia="仿宋" w:hAnsi="仿宋"/>
          <w:sz w:val="32"/>
          <w:szCs w:val="32"/>
        </w:rPr>
      </w:pPr>
      <w:r>
        <w:rPr>
          <w:rFonts w:ascii="仿宋" w:eastAsia="仿宋" w:hAnsi="仿宋" w:hint="eastAsia"/>
          <w:sz w:val="32"/>
          <w:szCs w:val="32"/>
        </w:rPr>
        <w:t>经与中国太平保险协商，在报名期内向部分退役军人</w:t>
      </w:r>
      <w:r w:rsidRPr="006F7833">
        <w:rPr>
          <w:rFonts w:ascii="仿宋" w:eastAsia="仿宋" w:hAnsi="仿宋" w:hint="eastAsia"/>
          <w:sz w:val="32"/>
          <w:szCs w:val="32"/>
        </w:rPr>
        <w:t>进行捐</w:t>
      </w:r>
      <w:r>
        <w:rPr>
          <w:rFonts w:ascii="仿宋" w:eastAsia="仿宋" w:hAnsi="仿宋" w:hint="eastAsia"/>
          <w:sz w:val="32"/>
          <w:szCs w:val="32"/>
        </w:rPr>
        <w:t>赠</w:t>
      </w:r>
      <w:r w:rsidRPr="006F7833">
        <w:rPr>
          <w:rFonts w:ascii="仿宋" w:eastAsia="仿宋" w:hAnsi="仿宋" w:hint="eastAsia"/>
          <w:sz w:val="32"/>
          <w:szCs w:val="32"/>
        </w:rPr>
        <w:t>，由退役军人个人根</w:t>
      </w:r>
      <w:r>
        <w:rPr>
          <w:rFonts w:ascii="仿宋" w:eastAsia="仿宋" w:hAnsi="仿宋" w:hint="eastAsia"/>
          <w:sz w:val="32"/>
          <w:szCs w:val="32"/>
        </w:rPr>
        <w:t>据</w:t>
      </w:r>
      <w:r w:rsidRPr="006F7833">
        <w:rPr>
          <w:rFonts w:ascii="仿宋" w:eastAsia="仿宋" w:hAnsi="仿宋" w:hint="eastAsia"/>
          <w:sz w:val="32"/>
          <w:szCs w:val="32"/>
        </w:rPr>
        <w:t>需要申领，家庭成员(配偶、子女、双方父母)均可参与。报名申领成功并按时激活，明年产品正式生效后即可一年内免费享受相关报销保障</w:t>
      </w:r>
      <w:r>
        <w:rPr>
          <w:rFonts w:ascii="仿宋" w:eastAsia="仿宋" w:hAnsi="仿宋" w:hint="eastAsia"/>
          <w:sz w:val="32"/>
          <w:szCs w:val="32"/>
        </w:rPr>
        <w:t>。</w:t>
      </w:r>
    </w:p>
    <w:p w:rsidR="001762C6" w:rsidRPr="002940CE" w:rsidRDefault="001762C6" w:rsidP="001762C6">
      <w:pPr>
        <w:ind w:firstLineChars="250" w:firstLine="803"/>
        <w:rPr>
          <w:rFonts w:ascii="仿宋" w:eastAsia="仿宋" w:hAnsi="仿宋"/>
          <w:b/>
          <w:sz w:val="32"/>
          <w:szCs w:val="32"/>
        </w:rPr>
      </w:pPr>
      <w:r w:rsidRPr="002940CE">
        <w:rPr>
          <w:rFonts w:ascii="仿宋" w:eastAsia="仿宋" w:hAnsi="仿宋" w:hint="eastAsia"/>
          <w:b/>
          <w:sz w:val="32"/>
          <w:szCs w:val="32"/>
        </w:rPr>
        <w:t>二、工作流程</w:t>
      </w:r>
    </w:p>
    <w:p w:rsidR="001762C6" w:rsidRPr="006F7833" w:rsidRDefault="001762C6" w:rsidP="001762C6">
      <w:pPr>
        <w:ind w:firstLineChars="250" w:firstLine="800"/>
        <w:rPr>
          <w:rFonts w:ascii="仿宋" w:eastAsia="仿宋" w:hAnsi="仿宋"/>
          <w:sz w:val="32"/>
          <w:szCs w:val="32"/>
        </w:rPr>
      </w:pPr>
      <w:r w:rsidRPr="006F7833">
        <w:rPr>
          <w:rFonts w:ascii="仿宋" w:eastAsia="仿宋" w:hAnsi="仿宋" w:hint="eastAsia"/>
          <w:sz w:val="32"/>
          <w:szCs w:val="32"/>
        </w:rPr>
        <w:t>1.基金会与各设区市退役军人服务部门联系确定捐赠数量及分配计划</w:t>
      </w:r>
      <w:r>
        <w:rPr>
          <w:rFonts w:ascii="仿宋" w:eastAsia="仿宋" w:hAnsi="仿宋" w:hint="eastAsia"/>
          <w:sz w:val="32"/>
          <w:szCs w:val="32"/>
        </w:rPr>
        <w:t>；</w:t>
      </w:r>
    </w:p>
    <w:p w:rsidR="001762C6" w:rsidRPr="006F7833" w:rsidRDefault="001762C6" w:rsidP="001762C6">
      <w:pPr>
        <w:ind w:firstLineChars="250" w:firstLine="800"/>
        <w:rPr>
          <w:rFonts w:ascii="仿宋" w:eastAsia="仿宋" w:hAnsi="仿宋"/>
          <w:sz w:val="32"/>
          <w:szCs w:val="32"/>
        </w:rPr>
      </w:pPr>
      <w:r w:rsidRPr="006F7833">
        <w:rPr>
          <w:rFonts w:ascii="仿宋" w:eastAsia="仿宋" w:hAnsi="仿宋" w:hint="eastAsia"/>
          <w:sz w:val="32"/>
          <w:szCs w:val="32"/>
        </w:rPr>
        <w:t>2.由保险公司按确定的分配计划将保险申请表寄送有关退役军人服务部门</w:t>
      </w:r>
      <w:r>
        <w:rPr>
          <w:rFonts w:ascii="仿宋" w:eastAsia="仿宋" w:hAnsi="仿宋" w:hint="eastAsia"/>
          <w:sz w:val="32"/>
          <w:szCs w:val="32"/>
        </w:rPr>
        <w:t>；</w:t>
      </w:r>
    </w:p>
    <w:p w:rsidR="001762C6" w:rsidRPr="006F7833" w:rsidRDefault="001762C6" w:rsidP="001762C6">
      <w:pPr>
        <w:ind w:firstLineChars="250" w:firstLine="800"/>
        <w:rPr>
          <w:rFonts w:ascii="仿宋" w:eastAsia="仿宋" w:hAnsi="仿宋"/>
          <w:sz w:val="32"/>
          <w:szCs w:val="32"/>
        </w:rPr>
      </w:pPr>
      <w:r w:rsidRPr="006F7833">
        <w:rPr>
          <w:rFonts w:ascii="仿宋" w:eastAsia="仿宋" w:hAnsi="仿宋" w:hint="eastAsia"/>
          <w:sz w:val="32"/>
          <w:szCs w:val="32"/>
        </w:rPr>
        <w:t>3.各级退役军人服务机构将申请表发给有需求的退役</w:t>
      </w:r>
      <w:r w:rsidRPr="006F7833">
        <w:rPr>
          <w:rFonts w:ascii="仿宋" w:eastAsia="仿宋" w:hAnsi="仿宋" w:hint="eastAsia"/>
          <w:sz w:val="32"/>
          <w:szCs w:val="32"/>
        </w:rPr>
        <w:lastRenderedPageBreak/>
        <w:t>军人，指</w:t>
      </w:r>
      <w:r>
        <w:rPr>
          <w:rFonts w:ascii="仿宋" w:eastAsia="仿宋" w:hAnsi="仿宋" w:hint="eastAsia"/>
          <w:sz w:val="32"/>
          <w:szCs w:val="32"/>
        </w:rPr>
        <w:t>导</w:t>
      </w:r>
      <w:r w:rsidRPr="006F7833">
        <w:rPr>
          <w:rFonts w:ascii="仿宋" w:eastAsia="仿宋" w:hAnsi="仿宋" w:hint="eastAsia"/>
          <w:sz w:val="32"/>
          <w:szCs w:val="32"/>
        </w:rPr>
        <w:t>填写申请表;指导退役军人关注二维码，以便后期进行保险激活、办理理赔手续、查看理赔情况等;</w:t>
      </w:r>
    </w:p>
    <w:p w:rsidR="001762C6" w:rsidRPr="006F7833" w:rsidRDefault="001762C6" w:rsidP="001762C6">
      <w:pPr>
        <w:ind w:firstLineChars="250" w:firstLine="800"/>
        <w:rPr>
          <w:rFonts w:ascii="仿宋" w:eastAsia="仿宋" w:hAnsi="仿宋"/>
          <w:sz w:val="32"/>
          <w:szCs w:val="32"/>
        </w:rPr>
      </w:pPr>
      <w:r w:rsidRPr="006F7833">
        <w:rPr>
          <w:rFonts w:ascii="仿宋" w:eastAsia="仿宋" w:hAnsi="仿宋" w:hint="eastAsia"/>
          <w:sz w:val="32"/>
          <w:szCs w:val="32"/>
        </w:rPr>
        <w:t>4.2021年12月31日前指导退役军人完成申请表填写工作，并于2022年1月15日前，将退役军人填好的申请表收集邮回中国太平保险公司(邮寄地址:北京市石景山</w:t>
      </w:r>
      <w:proofErr w:type="gramStart"/>
      <w:r w:rsidRPr="006F7833">
        <w:rPr>
          <w:rFonts w:ascii="仿宋" w:eastAsia="仿宋" w:hAnsi="仿宋" w:hint="eastAsia"/>
          <w:sz w:val="32"/>
          <w:szCs w:val="32"/>
        </w:rPr>
        <w:t>区时代</w:t>
      </w:r>
      <w:proofErr w:type="gramEnd"/>
      <w:r w:rsidRPr="006F7833">
        <w:rPr>
          <w:rFonts w:ascii="仿宋" w:eastAsia="仿宋" w:hAnsi="仿宋" w:hint="eastAsia"/>
          <w:sz w:val="32"/>
          <w:szCs w:val="32"/>
        </w:rPr>
        <w:t>花园南</w:t>
      </w:r>
      <w:r>
        <w:rPr>
          <w:rFonts w:ascii="仿宋" w:eastAsia="仿宋" w:hAnsi="仿宋" w:hint="eastAsia"/>
          <w:sz w:val="32"/>
          <w:szCs w:val="32"/>
        </w:rPr>
        <w:t>路</w:t>
      </w:r>
      <w:r w:rsidRPr="006F7833">
        <w:rPr>
          <w:rFonts w:ascii="仿宋" w:eastAsia="仿宋" w:hAnsi="仿宋" w:hint="eastAsia"/>
          <w:sz w:val="32"/>
          <w:szCs w:val="32"/>
        </w:rPr>
        <w:t>17号茂华大厦1701室(太平、国寿拥军项目办事处)收件人:许老师，联系电话:13269917994);</w:t>
      </w:r>
    </w:p>
    <w:p w:rsidR="001762C6" w:rsidRDefault="001762C6" w:rsidP="001762C6">
      <w:pPr>
        <w:ind w:firstLineChars="250" w:firstLine="800"/>
        <w:rPr>
          <w:rFonts w:ascii="仿宋" w:eastAsia="仿宋" w:hAnsi="仿宋"/>
          <w:sz w:val="32"/>
          <w:szCs w:val="32"/>
        </w:rPr>
      </w:pPr>
      <w:r w:rsidRPr="006F7833">
        <w:rPr>
          <w:rFonts w:ascii="仿宋" w:eastAsia="仿宋" w:hAnsi="仿宋" w:hint="eastAsia"/>
          <w:sz w:val="32"/>
          <w:szCs w:val="32"/>
        </w:rPr>
        <w:t>5.向中国退役军人关爱基金会出具接收捐赠函(后期由我会提供模板)。</w:t>
      </w:r>
    </w:p>
    <w:p w:rsidR="001762C6" w:rsidRDefault="001762C6" w:rsidP="001762C6">
      <w:pPr>
        <w:ind w:firstLineChars="250" w:firstLine="800"/>
        <w:rPr>
          <w:rFonts w:ascii="仿宋" w:eastAsia="仿宋" w:hAnsi="仿宋"/>
          <w:sz w:val="32"/>
          <w:szCs w:val="32"/>
        </w:rPr>
      </w:pPr>
    </w:p>
    <w:p w:rsidR="00BA5C52" w:rsidRPr="001762C6" w:rsidRDefault="00BA5C52"/>
    <w:sectPr w:rsidR="00BA5C52" w:rsidRPr="001762C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AFF" w:usb1="C0007841" w:usb2="00000009" w:usb3="00000000" w:csb0="000001FF" w:csb1="00000000"/>
  </w:font>
  <w:font w:name="仿宋">
    <w:panose1 w:val="02010609060101010101"/>
    <w:charset w:val="86"/>
    <w:family w:val="modern"/>
    <w:pitch w:val="fixed"/>
    <w:sig w:usb0="800002BF" w:usb1="38CF7CFA" w:usb2="00000016" w:usb3="00000000" w:csb0="00040001" w:csb1="00000000"/>
  </w:font>
  <w:font w:name="等线 Light">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62C6"/>
    <w:rsid w:val="001762C6"/>
    <w:rsid w:val="00BA5C5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66129B"/>
  <w15:chartTrackingRefBased/>
  <w15:docId w15:val="{1F51FFBD-9149-40FC-B528-A2770E5538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762C6"/>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1762C6"/>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targetScreenSz w:val="544x376"/>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204</Words>
  <Characters>1167</Characters>
  <Application>Microsoft Office Word</Application>
  <DocSecurity>0</DocSecurity>
  <Lines>9</Lines>
  <Paragraphs>2</Paragraphs>
  <ScaleCrop>false</ScaleCrop>
  <Company/>
  <LinksUpToDate>false</LinksUpToDate>
  <CharactersWithSpaces>1369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FtpDown</dc:creator>
  <cp:keywords/>
  <dc:description/>
  <cp:lastModifiedBy>FtpDown</cp:lastModifiedBy>
  <cp:revision>1</cp:revision>
  <dcterms:created xsi:type="dcterms:W3CDTF">2021-12-07T10:40:00Z</dcterms:created>
  <dcterms:modified xsi:type="dcterms:W3CDTF">2021-12-07T10:40:00Z</dcterms:modified>
</cp:coreProperties>
</file>