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572" w:rsidRDefault="005E3A22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陕西省中小学教学用书管理系统操作指南</w:t>
      </w:r>
    </w:p>
    <w:p w:rsidR="00FC2572" w:rsidRDefault="005E3A22">
      <w:pPr>
        <w:pStyle w:val="a7"/>
        <w:widowControl/>
        <w:shd w:val="clear" w:color="auto" w:fill="FFFFFF"/>
        <w:spacing w:beforeLines="50" w:before="156" w:beforeAutospacing="0" w:afterAutospacing="0" w:line="200" w:lineRule="atLeast"/>
        <w:jc w:val="both"/>
        <w:rPr>
          <w:rFonts w:ascii="微软雅黑" w:eastAsia="微软雅黑" w:hAnsi="微软雅黑" w:cs="微软雅黑"/>
          <w:b/>
          <w:bCs/>
          <w:color w:val="333333"/>
        </w:rPr>
      </w:pPr>
      <w:r>
        <w:rPr>
          <w:rFonts w:ascii="宋体" w:eastAsia="宋体" w:hAnsi="宋体" w:cs="宋体" w:hint="eastAsia"/>
          <w:b/>
          <w:bCs/>
          <w:color w:val="333333"/>
          <w:shd w:val="clear" w:color="auto" w:fill="FFFFFF"/>
        </w:rPr>
        <w:t>软件环境要求：浏览器（推荐</w:t>
      </w:r>
      <w:r>
        <w:rPr>
          <w:rStyle w:val="a8"/>
          <w:rFonts w:ascii="宋体" w:eastAsia="宋体" w:hAnsi="宋体" w:cs="宋体" w:hint="eastAsia"/>
          <w:bCs/>
          <w:color w:val="333333"/>
          <w:shd w:val="clear" w:color="auto" w:fill="FFFFFF"/>
        </w:rPr>
        <w:t>谷歌</w:t>
      </w:r>
      <w:r>
        <w:rPr>
          <w:rStyle w:val="a8"/>
          <w:rFonts w:ascii="宋体" w:eastAsia="宋体" w:hAnsi="宋体" w:cs="宋体" w:hint="eastAsia"/>
          <w:bCs/>
          <w:color w:val="333333"/>
          <w:shd w:val="clear" w:color="auto" w:fill="FFFFFF"/>
        </w:rPr>
        <w:t>chrome</w:t>
      </w:r>
      <w:r>
        <w:rPr>
          <w:rFonts w:ascii="宋体" w:eastAsia="宋体" w:hAnsi="宋体" w:cs="宋体" w:hint="eastAsia"/>
          <w:b/>
          <w:bCs/>
          <w:color w:val="333333"/>
          <w:shd w:val="clear" w:color="auto" w:fill="FFFFFF"/>
        </w:rPr>
        <w:t>）</w:t>
      </w:r>
    </w:p>
    <w:p w:rsidR="00FC2572" w:rsidRDefault="005E3A22">
      <w:pPr>
        <w:pStyle w:val="a7"/>
        <w:widowControl/>
        <w:shd w:val="clear" w:color="auto" w:fill="FFFFFF"/>
        <w:spacing w:beforeAutospacing="0" w:afterAutospacing="0" w:line="200" w:lineRule="atLeast"/>
        <w:jc w:val="both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b/>
          <w:bCs/>
          <w:kern w:val="2"/>
        </w:rPr>
        <w:t>1.</w:t>
      </w:r>
      <w:r>
        <w:rPr>
          <w:rFonts w:ascii="仿宋" w:eastAsia="仿宋" w:hAnsi="仿宋" w:cs="仿宋" w:hint="eastAsia"/>
          <w:b/>
          <w:bCs/>
          <w:kern w:val="2"/>
        </w:rPr>
        <w:t>账号登录：</w:t>
      </w:r>
      <w:r>
        <w:rPr>
          <w:rFonts w:ascii="仿宋" w:eastAsia="仿宋" w:hAnsi="仿宋" w:cs="仿宋" w:hint="eastAsia"/>
          <w:kern w:val="2"/>
        </w:rPr>
        <w:t>①浏览器访问</w:t>
      </w:r>
      <w:hyperlink r:id="rId7" w:history="1">
        <w:r>
          <w:rPr>
            <w:rFonts w:ascii="仿宋" w:eastAsia="仿宋" w:hAnsi="仿宋" w:cs="仿宋" w:hint="eastAsia"/>
            <w:kern w:val="2"/>
          </w:rPr>
          <w:t>http://jxys.sneducloud.com/jxysglxt/login</w:t>
        </w:r>
      </w:hyperlink>
      <w:r>
        <w:rPr>
          <w:rFonts w:ascii="仿宋" w:eastAsia="仿宋" w:hAnsi="仿宋" w:cs="仿宋" w:hint="eastAsia"/>
          <w:kern w:val="2"/>
        </w:rPr>
        <w:t>；</w:t>
      </w:r>
    </w:p>
    <w:p w:rsidR="00FC2572" w:rsidRDefault="005E3A22">
      <w:pPr>
        <w:pStyle w:val="a7"/>
        <w:widowControl/>
        <w:shd w:val="clear" w:color="auto" w:fill="FFFFFF"/>
        <w:spacing w:beforeAutospacing="0" w:afterAutospacing="0" w:line="200" w:lineRule="atLeast"/>
        <w:ind w:firstLineChars="600" w:firstLine="1440"/>
        <w:jc w:val="both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kern w:val="2"/>
        </w:rPr>
        <w:t>②在</w:t>
      </w:r>
      <w:r>
        <w:rPr>
          <w:rFonts w:ascii="仿宋" w:eastAsia="仿宋" w:hAnsi="仿宋" w:cs="仿宋" w:hint="eastAsia"/>
          <w:color w:val="333333"/>
          <w:shd w:val="clear" w:color="auto" w:fill="FFFFFF"/>
        </w:rPr>
        <w:t>登录页，输入账户信息，点击“登录”按钮，登录系统。</w:t>
      </w:r>
    </w:p>
    <w:p w:rsidR="00FC2572" w:rsidRDefault="005E3A22">
      <w:pPr>
        <w:pStyle w:val="a7"/>
        <w:widowControl/>
        <w:shd w:val="clear" w:color="auto" w:fill="FFFFFF"/>
        <w:spacing w:beforeAutospacing="0" w:afterAutospacing="0" w:line="200" w:lineRule="atLeast"/>
        <w:jc w:val="center"/>
      </w:pPr>
      <w:r>
        <w:rPr>
          <w:noProof/>
        </w:rPr>
        <w:drawing>
          <wp:inline distT="0" distB="0" distL="114300" distR="114300">
            <wp:extent cx="4095750" cy="2263140"/>
            <wp:effectExtent l="0" t="0" r="0" b="381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95750" cy="2263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2572" w:rsidRDefault="005E3A22">
      <w:pPr>
        <w:pStyle w:val="a7"/>
        <w:widowControl/>
        <w:shd w:val="clear" w:color="auto" w:fill="FFFFFF"/>
        <w:spacing w:beforeAutospacing="0" w:afterAutospacing="0" w:line="200" w:lineRule="atLeast"/>
        <w:jc w:val="center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b/>
          <w:bCs/>
        </w:rPr>
        <w:t>2.</w:t>
      </w:r>
      <w:r>
        <w:rPr>
          <w:rFonts w:ascii="仿宋" w:eastAsia="仿宋" w:hAnsi="仿宋" w:cs="仿宋" w:hint="eastAsia"/>
          <w:b/>
          <w:bCs/>
        </w:rPr>
        <w:t>修改密码：</w:t>
      </w:r>
      <w:r>
        <w:rPr>
          <w:rFonts w:ascii="仿宋" w:eastAsia="仿宋" w:hAnsi="仿宋" w:cs="仿宋" w:hint="eastAsia"/>
        </w:rPr>
        <w:t>①先点击“用户名称”，再点击“修改密码”，打开修改密码窗口；</w:t>
      </w:r>
    </w:p>
    <w:p w:rsidR="00FC2572" w:rsidRDefault="005E3A22">
      <w:pPr>
        <w:ind w:firstLineChars="600" w:firstLine="144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②在窗口中输入“原密码”和“新密码”；</w:t>
      </w:r>
    </w:p>
    <w:p w:rsidR="00FC2572" w:rsidRDefault="005E3A22">
      <w:pPr>
        <w:ind w:firstLineChars="600" w:firstLine="144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③点击“确定”按钮，密码修改成功。</w:t>
      </w:r>
    </w:p>
    <w:p w:rsidR="00FC2572" w:rsidRDefault="005E3A22">
      <w:pPr>
        <w:jc w:val="center"/>
      </w:pPr>
      <w:r>
        <w:rPr>
          <w:noProof/>
        </w:rPr>
        <w:drawing>
          <wp:inline distT="0" distB="0" distL="114300" distR="114300">
            <wp:extent cx="1497330" cy="2132965"/>
            <wp:effectExtent l="0" t="0" r="7620" b="635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97330" cy="2132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2779395" cy="2121535"/>
            <wp:effectExtent l="0" t="0" r="1905" b="12065"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79395" cy="2121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2572" w:rsidRDefault="005E3A22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bCs/>
          <w:sz w:val="24"/>
        </w:rPr>
        <w:t>3.</w:t>
      </w:r>
      <w:r>
        <w:rPr>
          <w:rFonts w:ascii="仿宋" w:eastAsia="仿宋" w:hAnsi="仿宋" w:cs="仿宋" w:hint="eastAsia"/>
          <w:b/>
          <w:bCs/>
          <w:sz w:val="24"/>
        </w:rPr>
        <w:t>教学用书征订：</w:t>
      </w:r>
      <w:r>
        <w:rPr>
          <w:rFonts w:ascii="仿宋" w:eastAsia="仿宋" w:hAnsi="仿宋" w:cs="仿宋" w:hint="eastAsia"/>
          <w:sz w:val="24"/>
        </w:rPr>
        <w:t>①在左侧菜单点击“义务教育学生用书征订”进入征订页面；</w:t>
      </w:r>
    </w:p>
    <w:p w:rsidR="00FC2572" w:rsidRDefault="005E3A22">
      <w:pPr>
        <w:ind w:firstLineChars="600" w:firstLine="144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②</w:t>
      </w:r>
      <w:r w:rsidR="007A7C6B">
        <w:rPr>
          <w:rFonts w:ascii="仿宋" w:eastAsia="仿宋" w:hAnsi="仿宋" w:cs="仿宋" w:hint="eastAsia"/>
          <w:sz w:val="24"/>
        </w:rPr>
        <w:t>逐个</w:t>
      </w:r>
      <w:r>
        <w:rPr>
          <w:rFonts w:ascii="仿宋" w:eastAsia="仿宋" w:hAnsi="仿宋" w:cs="仿宋" w:hint="eastAsia"/>
          <w:sz w:val="24"/>
        </w:rPr>
        <w:t>输入征订数（</w:t>
      </w:r>
      <w:r w:rsidR="007A7C6B">
        <w:rPr>
          <w:rFonts w:ascii="仿宋" w:eastAsia="仿宋" w:hAnsi="仿宋" w:cs="仿宋" w:hint="eastAsia"/>
          <w:sz w:val="24"/>
        </w:rPr>
        <w:t>也可</w:t>
      </w:r>
      <w:bookmarkStart w:id="0" w:name="_GoBack"/>
      <w:bookmarkEnd w:id="0"/>
      <w:r w:rsidR="007A7C6B">
        <w:rPr>
          <w:rFonts w:ascii="仿宋" w:eastAsia="仿宋" w:hAnsi="仿宋" w:cs="仿宋" w:hint="eastAsia"/>
          <w:sz w:val="24"/>
        </w:rPr>
        <w:t>通过“统一国课数量”</w:t>
      </w:r>
      <w:r>
        <w:rPr>
          <w:rFonts w:ascii="仿宋" w:eastAsia="仿宋" w:hAnsi="仿宋" w:cs="仿宋" w:hint="eastAsia"/>
          <w:sz w:val="24"/>
        </w:rPr>
        <w:t>批量输入征订数）；</w:t>
      </w:r>
    </w:p>
    <w:p w:rsidR="00FC2572" w:rsidRDefault="005E3A22">
      <w:pPr>
        <w:ind w:firstLineChars="600" w:firstLine="144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③点击“保存”按钮，用书征订完成。</w:t>
      </w:r>
    </w:p>
    <w:p w:rsidR="00FC2572" w:rsidRDefault="005E3A22">
      <w:pPr>
        <w:jc w:val="center"/>
      </w:pPr>
      <w:r>
        <w:rPr>
          <w:noProof/>
        </w:rPr>
        <w:drawing>
          <wp:inline distT="0" distB="0" distL="114300" distR="114300">
            <wp:extent cx="4267200" cy="1866900"/>
            <wp:effectExtent l="0" t="0" r="0" b="0"/>
            <wp:docPr id="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2572" w:rsidRDefault="005E3A22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bCs/>
          <w:sz w:val="24"/>
        </w:rPr>
        <w:lastRenderedPageBreak/>
        <w:t>4.</w:t>
      </w:r>
      <w:r>
        <w:rPr>
          <w:rFonts w:ascii="仿宋" w:eastAsia="仿宋" w:hAnsi="仿宋" w:cs="仿宋" w:hint="eastAsia"/>
          <w:b/>
          <w:bCs/>
          <w:sz w:val="24"/>
        </w:rPr>
        <w:t>学校征订汇总：</w:t>
      </w:r>
      <w:r>
        <w:rPr>
          <w:rFonts w:ascii="仿宋" w:eastAsia="仿宋" w:hAnsi="仿宋" w:cs="仿宋" w:hint="eastAsia"/>
          <w:sz w:val="24"/>
        </w:rPr>
        <w:t>①在左侧菜单点击“学校征订汇总”进入征订汇总页面；</w:t>
      </w:r>
    </w:p>
    <w:p w:rsidR="00FC2572" w:rsidRDefault="005E3A22">
      <w:pPr>
        <w:ind w:firstLineChars="600" w:firstLine="144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②点击“汇总”按钮，汇总学校订单；</w:t>
      </w:r>
    </w:p>
    <w:p w:rsidR="00FC2572" w:rsidRDefault="005E3A22">
      <w:pPr>
        <w:ind w:firstLineChars="600" w:firstLine="144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③点击“申请审核”按钮，打开申请审核窗口；</w:t>
      </w:r>
    </w:p>
    <w:p w:rsidR="00FC2572" w:rsidRDefault="005E3A22">
      <w:pPr>
        <w:ind w:firstLineChars="600" w:firstLine="144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④在窗口中输入“申请信息”，点击“确定”按钮，申请审核成功。</w:t>
      </w:r>
    </w:p>
    <w:p w:rsidR="00FC2572" w:rsidRDefault="005E3A22">
      <w:pPr>
        <w:jc w:val="center"/>
      </w:pPr>
      <w:r>
        <w:rPr>
          <w:noProof/>
        </w:rPr>
        <w:drawing>
          <wp:inline distT="0" distB="0" distL="114300" distR="114300">
            <wp:extent cx="4238625" cy="2228215"/>
            <wp:effectExtent l="0" t="0" r="9525" b="635"/>
            <wp:docPr id="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38625" cy="2228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2572" w:rsidRDefault="005E3A22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bCs/>
          <w:sz w:val="24"/>
        </w:rPr>
        <w:t>5.</w:t>
      </w:r>
      <w:r>
        <w:rPr>
          <w:rFonts w:ascii="仿宋" w:eastAsia="仿宋" w:hAnsi="仿宋" w:cs="仿宋" w:hint="eastAsia"/>
          <w:b/>
          <w:bCs/>
          <w:sz w:val="24"/>
        </w:rPr>
        <w:t>学校征订审核：</w:t>
      </w:r>
      <w:r>
        <w:rPr>
          <w:rFonts w:ascii="仿宋" w:eastAsia="仿宋" w:hAnsi="仿宋" w:cs="仿宋" w:hint="eastAsia"/>
          <w:sz w:val="24"/>
        </w:rPr>
        <w:t>①在左侧菜单点击“各学校征订审核”进入征订审核页面；</w:t>
      </w:r>
    </w:p>
    <w:p w:rsidR="00FC2572" w:rsidRDefault="005E3A22">
      <w:pPr>
        <w:ind w:firstLineChars="800" w:firstLine="192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②点击“审核”按钮，打开审核窗口；</w:t>
      </w:r>
    </w:p>
    <w:p w:rsidR="00FC2572" w:rsidRDefault="005E3A22">
      <w:pPr>
        <w:ind w:firstLineChars="800" w:firstLine="192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③在窗口中选择“审核结果”</w:t>
      </w:r>
      <w:r>
        <w:rPr>
          <w:rFonts w:ascii="仿宋" w:eastAsia="仿宋" w:hAnsi="仿宋" w:cs="仿宋" w:hint="eastAsia"/>
          <w:sz w:val="24"/>
        </w:rPr>
        <w:t>，</w:t>
      </w:r>
      <w:r>
        <w:rPr>
          <w:rFonts w:ascii="仿宋" w:eastAsia="仿宋" w:hAnsi="仿宋" w:cs="仿宋" w:hint="eastAsia"/>
          <w:sz w:val="24"/>
        </w:rPr>
        <w:t>点击“确定”按钮，审核</w:t>
      </w:r>
      <w:r w:rsidR="007A7C6B">
        <w:rPr>
          <w:rFonts w:ascii="仿宋" w:eastAsia="仿宋" w:hAnsi="仿宋" w:cs="仿宋" w:hint="eastAsia"/>
          <w:sz w:val="24"/>
        </w:rPr>
        <w:t>完成</w:t>
      </w:r>
      <w:r>
        <w:rPr>
          <w:rFonts w:ascii="仿宋" w:eastAsia="仿宋" w:hAnsi="仿宋" w:cs="仿宋" w:hint="eastAsia"/>
          <w:sz w:val="24"/>
        </w:rPr>
        <w:t>。</w:t>
      </w:r>
    </w:p>
    <w:p w:rsidR="00FC2572" w:rsidRDefault="005E3A22">
      <w:pPr>
        <w:jc w:val="center"/>
        <w:rPr>
          <w:rFonts w:ascii="仿宋" w:eastAsia="仿宋" w:hAnsi="仿宋" w:cs="仿宋"/>
          <w:b/>
          <w:bCs/>
          <w:sz w:val="24"/>
        </w:rPr>
      </w:pPr>
      <w:r>
        <w:rPr>
          <w:noProof/>
        </w:rPr>
        <w:drawing>
          <wp:inline distT="0" distB="0" distL="114300" distR="114300">
            <wp:extent cx="4255770" cy="2234565"/>
            <wp:effectExtent l="0" t="0" r="11430" b="13335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255770" cy="2234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2572" w:rsidRDefault="00FC2572">
      <w:pPr>
        <w:rPr>
          <w:rFonts w:ascii="仿宋" w:eastAsia="仿宋" w:hAnsi="仿宋" w:cs="仿宋"/>
          <w:b/>
          <w:bCs/>
          <w:sz w:val="24"/>
        </w:rPr>
      </w:pPr>
    </w:p>
    <w:p w:rsidR="00FC2572" w:rsidRDefault="005E3A22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bCs/>
          <w:sz w:val="24"/>
        </w:rPr>
        <w:t>6</w:t>
      </w:r>
      <w:r>
        <w:rPr>
          <w:rFonts w:ascii="仿宋" w:eastAsia="仿宋" w:hAnsi="仿宋" w:cs="仿宋" w:hint="eastAsia"/>
          <w:b/>
          <w:bCs/>
          <w:sz w:val="24"/>
        </w:rPr>
        <w:t>.</w:t>
      </w:r>
      <w:r>
        <w:rPr>
          <w:rFonts w:ascii="仿宋" w:eastAsia="仿宋" w:hAnsi="仿宋" w:cs="仿宋" w:hint="eastAsia"/>
          <w:b/>
          <w:bCs/>
          <w:sz w:val="24"/>
        </w:rPr>
        <w:t>区县订单生成</w:t>
      </w:r>
      <w:r>
        <w:rPr>
          <w:rFonts w:ascii="仿宋" w:eastAsia="仿宋" w:hAnsi="仿宋" w:cs="仿宋" w:hint="eastAsia"/>
          <w:b/>
          <w:bCs/>
          <w:sz w:val="24"/>
        </w:rPr>
        <w:t>：</w:t>
      </w:r>
      <w:r>
        <w:rPr>
          <w:rFonts w:ascii="仿宋" w:eastAsia="仿宋" w:hAnsi="仿宋" w:cs="仿宋" w:hint="eastAsia"/>
          <w:sz w:val="24"/>
        </w:rPr>
        <w:t>①</w:t>
      </w:r>
      <w:r w:rsidR="007A7C6B">
        <w:rPr>
          <w:rFonts w:ascii="仿宋" w:eastAsia="仿宋" w:hAnsi="仿宋" w:cs="仿宋" w:hint="eastAsia"/>
          <w:sz w:val="24"/>
        </w:rPr>
        <w:t>区县用户</w:t>
      </w:r>
      <w:r>
        <w:rPr>
          <w:rFonts w:ascii="仿宋" w:eastAsia="仿宋" w:hAnsi="仿宋" w:cs="仿宋" w:hint="eastAsia"/>
          <w:sz w:val="24"/>
        </w:rPr>
        <w:t>点击“</w:t>
      </w:r>
      <w:r>
        <w:rPr>
          <w:rFonts w:ascii="仿宋" w:eastAsia="仿宋" w:hAnsi="仿宋" w:cs="仿宋" w:hint="eastAsia"/>
          <w:sz w:val="24"/>
        </w:rPr>
        <w:t>教材教辅订单生成</w:t>
      </w:r>
      <w:r>
        <w:rPr>
          <w:rFonts w:ascii="仿宋" w:eastAsia="仿宋" w:hAnsi="仿宋" w:cs="仿宋" w:hint="eastAsia"/>
          <w:sz w:val="24"/>
        </w:rPr>
        <w:t>”进入</w:t>
      </w:r>
      <w:r>
        <w:rPr>
          <w:rFonts w:ascii="仿宋" w:eastAsia="仿宋" w:hAnsi="仿宋" w:cs="仿宋" w:hint="eastAsia"/>
          <w:sz w:val="24"/>
        </w:rPr>
        <w:t>订单生成</w:t>
      </w:r>
      <w:r>
        <w:rPr>
          <w:rFonts w:ascii="仿宋" w:eastAsia="仿宋" w:hAnsi="仿宋" w:cs="仿宋" w:hint="eastAsia"/>
          <w:sz w:val="24"/>
        </w:rPr>
        <w:t>页面</w:t>
      </w:r>
      <w:r>
        <w:rPr>
          <w:rFonts w:ascii="仿宋" w:eastAsia="仿宋" w:hAnsi="仿宋" w:cs="仿宋" w:hint="eastAsia"/>
          <w:sz w:val="24"/>
        </w:rPr>
        <w:t>；</w:t>
      </w:r>
    </w:p>
    <w:p w:rsidR="00FC2572" w:rsidRDefault="005E3A22">
      <w:pPr>
        <w:ind w:firstLineChars="800" w:firstLine="192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②点击“</w:t>
      </w:r>
      <w:r>
        <w:rPr>
          <w:rFonts w:ascii="仿宋" w:eastAsia="仿宋" w:hAnsi="仿宋" w:cs="仿宋" w:hint="eastAsia"/>
          <w:sz w:val="24"/>
        </w:rPr>
        <w:t>学校订单</w:t>
      </w:r>
      <w:r>
        <w:rPr>
          <w:rFonts w:ascii="仿宋" w:eastAsia="仿宋" w:hAnsi="仿宋" w:cs="仿宋" w:hint="eastAsia"/>
          <w:sz w:val="24"/>
        </w:rPr>
        <w:t>汇总”按钮，汇总订单；</w:t>
      </w:r>
    </w:p>
    <w:p w:rsidR="00FC2572" w:rsidRDefault="005E3A22">
      <w:pPr>
        <w:ind w:firstLineChars="800" w:firstLine="192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③点击“申请审核”按钮，</w:t>
      </w:r>
      <w:r>
        <w:rPr>
          <w:rFonts w:ascii="仿宋" w:eastAsia="仿宋" w:hAnsi="仿宋" w:cs="仿宋" w:hint="eastAsia"/>
          <w:sz w:val="24"/>
        </w:rPr>
        <w:t>申请地市审核。</w:t>
      </w:r>
    </w:p>
    <w:p w:rsidR="00FC2572" w:rsidRDefault="00FC2572">
      <w:pPr>
        <w:ind w:firstLineChars="800" w:firstLine="1920"/>
        <w:rPr>
          <w:rFonts w:ascii="仿宋" w:eastAsia="仿宋" w:hAnsi="仿宋" w:cs="仿宋"/>
          <w:sz w:val="24"/>
        </w:rPr>
      </w:pPr>
    </w:p>
    <w:p w:rsidR="00FC2572" w:rsidRDefault="005E3A22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bCs/>
          <w:sz w:val="24"/>
        </w:rPr>
        <w:t>7</w:t>
      </w:r>
      <w:r>
        <w:rPr>
          <w:rFonts w:ascii="仿宋" w:eastAsia="仿宋" w:hAnsi="仿宋" w:cs="仿宋" w:hint="eastAsia"/>
          <w:b/>
          <w:bCs/>
          <w:sz w:val="24"/>
        </w:rPr>
        <w:t>.</w:t>
      </w:r>
      <w:r>
        <w:rPr>
          <w:rFonts w:ascii="仿宋" w:eastAsia="仿宋" w:hAnsi="仿宋" w:cs="仿宋" w:hint="eastAsia"/>
          <w:b/>
          <w:bCs/>
          <w:sz w:val="24"/>
        </w:rPr>
        <w:t>区县征订审核</w:t>
      </w:r>
      <w:r>
        <w:rPr>
          <w:rFonts w:ascii="仿宋" w:eastAsia="仿宋" w:hAnsi="仿宋" w:cs="仿宋" w:hint="eastAsia"/>
          <w:b/>
          <w:bCs/>
          <w:sz w:val="24"/>
        </w:rPr>
        <w:t>：</w:t>
      </w:r>
      <w:r>
        <w:rPr>
          <w:rFonts w:ascii="仿宋" w:eastAsia="仿宋" w:hAnsi="仿宋" w:cs="仿宋" w:hint="eastAsia"/>
          <w:sz w:val="24"/>
        </w:rPr>
        <w:t>①</w:t>
      </w:r>
      <w:r w:rsidR="007A7C6B">
        <w:rPr>
          <w:rFonts w:ascii="仿宋" w:eastAsia="仿宋" w:hAnsi="仿宋" w:cs="仿宋" w:hint="eastAsia"/>
          <w:sz w:val="24"/>
        </w:rPr>
        <w:t>地市用户</w:t>
      </w:r>
      <w:r>
        <w:rPr>
          <w:rFonts w:ascii="仿宋" w:eastAsia="仿宋" w:hAnsi="仿宋" w:cs="仿宋" w:hint="eastAsia"/>
          <w:sz w:val="24"/>
        </w:rPr>
        <w:t>点击“各</w:t>
      </w:r>
      <w:r>
        <w:rPr>
          <w:rFonts w:ascii="仿宋" w:eastAsia="仿宋" w:hAnsi="仿宋" w:cs="仿宋" w:hint="eastAsia"/>
          <w:sz w:val="24"/>
        </w:rPr>
        <w:t>区县</w:t>
      </w:r>
      <w:r>
        <w:rPr>
          <w:rFonts w:ascii="仿宋" w:eastAsia="仿宋" w:hAnsi="仿宋" w:cs="仿宋" w:hint="eastAsia"/>
          <w:sz w:val="24"/>
        </w:rPr>
        <w:t>征订审核”进入征订审核页面；</w:t>
      </w:r>
    </w:p>
    <w:p w:rsidR="00FC2572" w:rsidRDefault="005E3A22">
      <w:pPr>
        <w:ind w:firstLineChars="800" w:firstLine="192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②点击“审核”按钮，打开审核窗口；</w:t>
      </w:r>
    </w:p>
    <w:p w:rsidR="00FC2572" w:rsidRDefault="005E3A22">
      <w:pPr>
        <w:ind w:firstLineChars="800" w:firstLine="192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③在窗口中选择“审核结果”</w:t>
      </w:r>
      <w:r>
        <w:rPr>
          <w:rFonts w:ascii="仿宋" w:eastAsia="仿宋" w:hAnsi="仿宋" w:cs="仿宋" w:hint="eastAsia"/>
          <w:sz w:val="24"/>
        </w:rPr>
        <w:t>，</w:t>
      </w:r>
      <w:r>
        <w:rPr>
          <w:rFonts w:ascii="仿宋" w:eastAsia="仿宋" w:hAnsi="仿宋" w:cs="仿宋" w:hint="eastAsia"/>
          <w:sz w:val="24"/>
        </w:rPr>
        <w:t>点击“确定”按钮，审核</w:t>
      </w:r>
      <w:r w:rsidR="007A7C6B">
        <w:rPr>
          <w:rFonts w:ascii="仿宋" w:eastAsia="仿宋" w:hAnsi="仿宋" w:cs="仿宋" w:hint="eastAsia"/>
          <w:sz w:val="24"/>
        </w:rPr>
        <w:t>完成</w:t>
      </w:r>
      <w:r>
        <w:rPr>
          <w:rFonts w:ascii="仿宋" w:eastAsia="仿宋" w:hAnsi="仿宋" w:cs="仿宋" w:hint="eastAsia"/>
          <w:sz w:val="24"/>
        </w:rPr>
        <w:t>。</w:t>
      </w:r>
    </w:p>
    <w:p w:rsidR="00FC2572" w:rsidRDefault="00FC2572">
      <w:pPr>
        <w:rPr>
          <w:rFonts w:ascii="仿宋" w:eastAsia="仿宋" w:hAnsi="仿宋" w:cs="仿宋"/>
          <w:b/>
          <w:bCs/>
          <w:sz w:val="24"/>
        </w:rPr>
      </w:pPr>
    </w:p>
    <w:p w:rsidR="00FC2572" w:rsidRDefault="005E3A22">
      <w:pPr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b/>
          <w:bCs/>
          <w:sz w:val="24"/>
        </w:rPr>
        <w:t>8</w:t>
      </w:r>
      <w:r>
        <w:rPr>
          <w:rFonts w:ascii="仿宋" w:eastAsia="仿宋" w:hAnsi="仿宋" w:cs="仿宋" w:hint="eastAsia"/>
          <w:b/>
          <w:bCs/>
          <w:sz w:val="24"/>
        </w:rPr>
        <w:t>.</w:t>
      </w:r>
      <w:r>
        <w:rPr>
          <w:rFonts w:ascii="仿宋" w:eastAsia="仿宋" w:hAnsi="仿宋" w:cs="仿宋" w:hint="eastAsia"/>
          <w:b/>
          <w:bCs/>
          <w:sz w:val="24"/>
        </w:rPr>
        <w:t>学校收货确认</w:t>
      </w:r>
      <w:r>
        <w:rPr>
          <w:rFonts w:ascii="仿宋" w:eastAsia="仿宋" w:hAnsi="仿宋" w:cs="仿宋" w:hint="eastAsia"/>
          <w:b/>
          <w:bCs/>
          <w:sz w:val="24"/>
        </w:rPr>
        <w:t>：</w:t>
      </w:r>
      <w:r>
        <w:rPr>
          <w:rFonts w:ascii="仿宋" w:eastAsia="仿宋" w:hAnsi="仿宋" w:cs="仿宋" w:hint="eastAsia"/>
          <w:sz w:val="24"/>
        </w:rPr>
        <w:t>①</w:t>
      </w:r>
      <w:r w:rsidR="007A7C6B">
        <w:rPr>
          <w:rFonts w:ascii="仿宋" w:eastAsia="仿宋" w:hAnsi="仿宋" w:cs="仿宋" w:hint="eastAsia"/>
          <w:sz w:val="24"/>
        </w:rPr>
        <w:t>学校用户</w:t>
      </w:r>
      <w:r>
        <w:rPr>
          <w:rFonts w:ascii="仿宋" w:eastAsia="仿宋" w:hAnsi="仿宋" w:cs="仿宋" w:hint="eastAsia"/>
          <w:sz w:val="24"/>
        </w:rPr>
        <w:t>点击“</w:t>
      </w:r>
      <w:r>
        <w:rPr>
          <w:rFonts w:ascii="仿宋" w:eastAsia="仿宋" w:hAnsi="仿宋" w:cs="仿宋" w:hint="eastAsia"/>
          <w:sz w:val="24"/>
        </w:rPr>
        <w:t>教材教辅收货确认</w:t>
      </w:r>
      <w:r>
        <w:rPr>
          <w:rFonts w:ascii="仿宋" w:eastAsia="仿宋" w:hAnsi="仿宋" w:cs="仿宋" w:hint="eastAsia"/>
          <w:sz w:val="24"/>
        </w:rPr>
        <w:t>”进入</w:t>
      </w:r>
      <w:r>
        <w:rPr>
          <w:rFonts w:ascii="仿宋" w:eastAsia="仿宋" w:hAnsi="仿宋" w:cs="仿宋" w:hint="eastAsia"/>
          <w:sz w:val="24"/>
        </w:rPr>
        <w:t>收货确认</w:t>
      </w:r>
      <w:r>
        <w:rPr>
          <w:rFonts w:ascii="仿宋" w:eastAsia="仿宋" w:hAnsi="仿宋" w:cs="仿宋" w:hint="eastAsia"/>
          <w:sz w:val="24"/>
        </w:rPr>
        <w:t>页面；</w:t>
      </w:r>
    </w:p>
    <w:p w:rsidR="00FC2572" w:rsidRDefault="005E3A22">
      <w:pPr>
        <w:ind w:firstLineChars="800" w:firstLine="1920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②点击“</w:t>
      </w:r>
      <w:r>
        <w:rPr>
          <w:rFonts w:ascii="仿宋" w:eastAsia="仿宋" w:hAnsi="仿宋" w:cs="仿宋" w:hint="eastAsia"/>
          <w:sz w:val="24"/>
        </w:rPr>
        <w:t>确认收货</w:t>
      </w:r>
      <w:r>
        <w:rPr>
          <w:rFonts w:ascii="仿宋" w:eastAsia="仿宋" w:hAnsi="仿宋" w:cs="仿宋" w:hint="eastAsia"/>
          <w:sz w:val="24"/>
        </w:rPr>
        <w:t>”按钮，</w:t>
      </w:r>
      <w:r>
        <w:rPr>
          <w:rFonts w:ascii="仿宋" w:eastAsia="仿宋" w:hAnsi="仿宋" w:cs="仿宋" w:hint="eastAsia"/>
          <w:sz w:val="24"/>
        </w:rPr>
        <w:t>确认收货。</w:t>
      </w:r>
    </w:p>
    <w:p w:rsidR="00FC2572" w:rsidRDefault="00FC2572">
      <w:pPr>
        <w:rPr>
          <w:rFonts w:ascii="仿宋" w:eastAsia="仿宋" w:hAnsi="仿宋" w:cs="仿宋"/>
          <w:b/>
          <w:bCs/>
          <w:sz w:val="24"/>
        </w:rPr>
      </w:pPr>
    </w:p>
    <w:sectPr w:rsidR="00FC25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3A22" w:rsidRDefault="005E3A22" w:rsidP="007A7C6B">
      <w:r>
        <w:separator/>
      </w:r>
    </w:p>
  </w:endnote>
  <w:endnote w:type="continuationSeparator" w:id="0">
    <w:p w:rsidR="005E3A22" w:rsidRDefault="005E3A22" w:rsidP="007A7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3A22" w:rsidRDefault="005E3A22" w:rsidP="007A7C6B">
      <w:r>
        <w:separator/>
      </w:r>
    </w:p>
  </w:footnote>
  <w:footnote w:type="continuationSeparator" w:id="0">
    <w:p w:rsidR="005E3A22" w:rsidRDefault="005E3A22" w:rsidP="007A7C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F2"/>
    <w:rsid w:val="0003370D"/>
    <w:rsid w:val="00380099"/>
    <w:rsid w:val="005E3A22"/>
    <w:rsid w:val="006E0AF2"/>
    <w:rsid w:val="00774A81"/>
    <w:rsid w:val="007A7C6B"/>
    <w:rsid w:val="00FC2572"/>
    <w:rsid w:val="0A5F20E1"/>
    <w:rsid w:val="12D46468"/>
    <w:rsid w:val="178A7ED5"/>
    <w:rsid w:val="1AD26DBF"/>
    <w:rsid w:val="21E322F9"/>
    <w:rsid w:val="2EC57952"/>
    <w:rsid w:val="317C7D78"/>
    <w:rsid w:val="37A1592D"/>
    <w:rsid w:val="40743E4D"/>
    <w:rsid w:val="4A6C5044"/>
    <w:rsid w:val="4B050B38"/>
    <w:rsid w:val="56C22618"/>
    <w:rsid w:val="576D2E87"/>
    <w:rsid w:val="59487C1F"/>
    <w:rsid w:val="59A07A5B"/>
    <w:rsid w:val="5F76215A"/>
    <w:rsid w:val="60EE2336"/>
    <w:rsid w:val="64E21FF5"/>
    <w:rsid w:val="73B77C9D"/>
    <w:rsid w:val="74C02668"/>
    <w:rsid w:val="75777797"/>
    <w:rsid w:val="7B524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25B4B26"/>
  <w15:docId w15:val="{EC0D3A87-51ED-460F-AA66-188987B2C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8">
    <w:name w:val="Strong"/>
    <w:basedOn w:val="a0"/>
    <w:qFormat/>
    <w:rPr>
      <w:b/>
    </w:rPr>
  </w:style>
  <w:style w:type="character" w:styleId="a9">
    <w:name w:val="Hyperlink"/>
    <w:basedOn w:val="a0"/>
    <w:qFormat/>
    <w:rPr>
      <w:color w:val="0000FF"/>
      <w:u w:val="single"/>
    </w:rPr>
  </w:style>
  <w:style w:type="character" w:customStyle="1" w:styleId="a6">
    <w:name w:val="页眉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hyperlink" Target="http://jxys.sneducloud.com/jxysglxt/login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wang</dc:creator>
  <cp:lastModifiedBy>Windows 用户</cp:lastModifiedBy>
  <cp:revision>3</cp:revision>
  <dcterms:created xsi:type="dcterms:W3CDTF">2021-04-22T01:51:00Z</dcterms:created>
  <dcterms:modified xsi:type="dcterms:W3CDTF">2021-04-22T04:01:00Z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2052-11.1.0.10116</vt:lpwstr>
  </property>
</Properties>
</file>